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4" w:rsidRDefault="00C77CE4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уроков для 4</w:t>
      </w:r>
      <w:r w:rsidR="00F41241">
        <w:rPr>
          <w:b/>
          <w:sz w:val="32"/>
          <w:szCs w:val="32"/>
        </w:rPr>
        <w:t xml:space="preserve"> класса на 27.04 -30.</w:t>
      </w:r>
      <w:r w:rsidR="00F404D2" w:rsidRPr="00F404D2">
        <w:rPr>
          <w:b/>
          <w:sz w:val="32"/>
          <w:szCs w:val="32"/>
        </w:rPr>
        <w:t>04.2020 г.</w:t>
      </w:r>
    </w:p>
    <w:p w:rsidR="00F404D2" w:rsidRDefault="00F404D2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Style w:val="a3"/>
        <w:tblW w:w="15418" w:type="dxa"/>
        <w:tblLayout w:type="fixed"/>
        <w:tblLook w:val="04A0"/>
      </w:tblPr>
      <w:tblGrid>
        <w:gridCol w:w="959"/>
        <w:gridCol w:w="2551"/>
        <w:gridCol w:w="2835"/>
        <w:gridCol w:w="5387"/>
        <w:gridCol w:w="3686"/>
      </w:tblGrid>
      <w:tr w:rsidR="00F404D2" w:rsidTr="00BA77E5">
        <w:tc>
          <w:tcPr>
            <w:tcW w:w="959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387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686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F404D2" w:rsidTr="00BA77E5">
        <w:tc>
          <w:tcPr>
            <w:tcW w:w="959" w:type="dxa"/>
          </w:tcPr>
          <w:p w:rsidR="00F404D2" w:rsidRPr="00F404D2" w:rsidRDefault="00652163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404D2"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F404D2" w:rsidRPr="00213FFF" w:rsidRDefault="00652163" w:rsidP="006521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 пройде</w:t>
            </w:r>
            <w:r w:rsidR="00F41241">
              <w:rPr>
                <w:color w:val="FF0000"/>
                <w:sz w:val="24"/>
                <w:szCs w:val="24"/>
              </w:rPr>
              <w:t>н</w:t>
            </w:r>
            <w:r>
              <w:rPr>
                <w:color w:val="FF0000"/>
                <w:sz w:val="24"/>
                <w:szCs w:val="24"/>
              </w:rPr>
              <w:t>ного</w:t>
            </w:r>
            <w:r w:rsidR="00F41241">
              <w:rPr>
                <w:color w:val="FF0000"/>
                <w:sz w:val="24"/>
                <w:szCs w:val="24"/>
              </w:rPr>
              <w:t xml:space="preserve"> материала</w:t>
            </w:r>
            <w:proofErr w:type="gramStart"/>
            <w:r w:rsidR="00F4124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Что узнали. Чему науч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лись.</w:t>
            </w:r>
          </w:p>
        </w:tc>
        <w:tc>
          <w:tcPr>
            <w:tcW w:w="2835" w:type="dxa"/>
          </w:tcPr>
          <w:p w:rsidR="00A6199E" w:rsidRDefault="00C617F0" w:rsidP="00213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199E">
              <w:rPr>
                <w:sz w:val="24"/>
                <w:szCs w:val="24"/>
              </w:rPr>
              <w:t xml:space="preserve"> </w:t>
            </w:r>
            <w:r w:rsidR="00213FFF">
              <w:rPr>
                <w:sz w:val="24"/>
                <w:szCs w:val="24"/>
              </w:rPr>
              <w:t>Закрепление изуче</w:t>
            </w:r>
            <w:r w:rsidR="00213FFF">
              <w:rPr>
                <w:sz w:val="24"/>
                <w:szCs w:val="24"/>
              </w:rPr>
              <w:t>н</w:t>
            </w:r>
            <w:r w:rsidR="00213FFF">
              <w:rPr>
                <w:sz w:val="24"/>
                <w:szCs w:val="24"/>
              </w:rPr>
              <w:t>ного материала на тему: дел</w:t>
            </w:r>
            <w:r w:rsidR="00213FFF">
              <w:rPr>
                <w:sz w:val="24"/>
                <w:szCs w:val="24"/>
              </w:rPr>
              <w:t>е</w:t>
            </w:r>
            <w:r w:rsidR="00213FFF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</w:t>
            </w:r>
            <w:r w:rsidR="00F41241">
              <w:rPr>
                <w:sz w:val="24"/>
                <w:szCs w:val="24"/>
              </w:rPr>
              <w:t>на двузначное число</w:t>
            </w:r>
            <w:r>
              <w:rPr>
                <w:sz w:val="24"/>
                <w:szCs w:val="24"/>
              </w:rPr>
              <w:t>.</w:t>
            </w:r>
          </w:p>
          <w:p w:rsidR="00C617F0" w:rsidRPr="00F404D2" w:rsidRDefault="00C617F0" w:rsidP="00213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Решение задач.</w:t>
            </w:r>
          </w:p>
        </w:tc>
        <w:tc>
          <w:tcPr>
            <w:tcW w:w="5387" w:type="dxa"/>
          </w:tcPr>
          <w:p w:rsidR="00C617F0" w:rsidRDefault="00213FFF" w:rsidP="00F41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4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стр. 67</w:t>
            </w:r>
          </w:p>
          <w:p w:rsidR="00F41241" w:rsidRDefault="00F41241" w:rsidP="00F41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F4124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https://resh.edu.ru/subject/lesson/4099/main/217811/</w:t>
              </w:r>
            </w:hyperlink>
          </w:p>
          <w:p w:rsidR="00F41241" w:rsidRPr="00F404D2" w:rsidRDefault="00F41241" w:rsidP="00F4124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Образец рассуждения: 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Разделим 228 на 38. Первое неполное делимое, это само чи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с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ло, 228. Поэтому в частном будет только одна цифра. Чтобы легче было найти цифру ч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а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стного, будем делить 228 не на 38, а на 30. Для этого 22 разд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е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лим на 3, получим 7. Это пробная цифра, так как она получена при делении не на 38,а на мен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ь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шее число 30. Проверим, подходит ли цифра 7. Умн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жаем 38 на 7. 30 умножить на 7 будет 210. 8 у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м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ножить на 7, будет 56. В сумме 266. Это бол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ь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ше, чем делимое 228. Значит, в частном число дол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ж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но быть меньше, чем 7. Попробуем, подх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 xml:space="preserve">дит ли цифра 6. Умножаем 38 </w:t>
            </w:r>
            <w:proofErr w:type="spellStart"/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</w:t>
            </w:r>
            <w:proofErr w:type="gramStart"/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a</w:t>
            </w:r>
            <w:proofErr w:type="spellEnd"/>
            <w:proofErr w:type="gramEnd"/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 xml:space="preserve"> 6. 30 умножить на 6 п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лучится 180. 8 умножить на 6 – 48. В су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м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ме 228. Это число равно делимому. Значит, пробная ци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ф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ра шесть подходит. Записываем ее в частном. З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а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кончим з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а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пись деления столбиком. Умножаем 38 на 6, будет 228. Находим остаток от деления, он равен нулю. Остаток меньше д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е</w:t>
            </w:r>
            <w:r w:rsidRPr="00F41241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лителя, деление закончено.</w:t>
            </w:r>
          </w:p>
        </w:tc>
        <w:tc>
          <w:tcPr>
            <w:tcW w:w="3686" w:type="dxa"/>
          </w:tcPr>
          <w:p w:rsidR="00F404D2" w:rsidRPr="008659AE" w:rsidRDefault="00F41241" w:rsidP="008659A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Учебник стр. 67</w:t>
            </w:r>
            <w:r w:rsidR="00C617F0" w:rsidRPr="008659AE">
              <w:rPr>
                <w:color w:val="C00000"/>
                <w:sz w:val="24"/>
                <w:szCs w:val="24"/>
              </w:rPr>
              <w:t xml:space="preserve"> № </w:t>
            </w:r>
            <w:r>
              <w:rPr>
                <w:color w:val="C00000"/>
                <w:sz w:val="24"/>
                <w:szCs w:val="24"/>
              </w:rPr>
              <w:t>1,5,7</w:t>
            </w:r>
          </w:p>
          <w:p w:rsidR="00C617F0" w:rsidRPr="008659AE" w:rsidRDefault="00C617F0" w:rsidP="008659AE">
            <w:pPr>
              <w:rPr>
                <w:color w:val="C00000"/>
                <w:sz w:val="24"/>
                <w:szCs w:val="24"/>
              </w:rPr>
            </w:pPr>
          </w:p>
        </w:tc>
      </w:tr>
      <w:tr w:rsidR="00F404D2" w:rsidTr="00BA77E5">
        <w:tc>
          <w:tcPr>
            <w:tcW w:w="959" w:type="dxa"/>
          </w:tcPr>
          <w:p w:rsidR="00F404D2" w:rsidRPr="00F404D2" w:rsidRDefault="00652163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404D2"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F404D2" w:rsidRPr="00F404D2" w:rsidRDefault="00652163" w:rsidP="00C617F0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 пройде</w:t>
            </w:r>
            <w:r>
              <w:rPr>
                <w:color w:val="FF0000"/>
                <w:sz w:val="24"/>
                <w:szCs w:val="24"/>
              </w:rPr>
              <w:t>н</w:t>
            </w:r>
            <w:r>
              <w:rPr>
                <w:color w:val="FF0000"/>
                <w:sz w:val="24"/>
                <w:szCs w:val="24"/>
              </w:rPr>
              <w:t>ного</w:t>
            </w:r>
            <w:r w:rsidR="008D13BA">
              <w:rPr>
                <w:color w:val="FF0000"/>
                <w:sz w:val="24"/>
                <w:szCs w:val="24"/>
              </w:rPr>
              <w:t xml:space="preserve"> материала</w:t>
            </w:r>
            <w:r>
              <w:rPr>
                <w:color w:val="FF0000"/>
                <w:sz w:val="24"/>
                <w:szCs w:val="24"/>
              </w:rPr>
              <w:t>. Что узнали. Чему науч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лись.</w:t>
            </w:r>
          </w:p>
        </w:tc>
        <w:tc>
          <w:tcPr>
            <w:tcW w:w="2835" w:type="dxa"/>
          </w:tcPr>
          <w:p w:rsidR="00F404D2" w:rsidRPr="008D13BA" w:rsidRDefault="008D13BA" w:rsidP="008D13B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истематизировать, обобщить и закрепить знания о делении, з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крепить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алгоритм пис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менного деления мног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значного на двузна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 xml:space="preserve">ное 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число; применять алг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ритм деления мног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значного числа в сто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бик; вл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деть навыками деления многозначного числа на двухзначное число, тренировать н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выки письменных в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числений, решение те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стовых задач, примеров на порядок действий.</w:t>
            </w:r>
          </w:p>
        </w:tc>
        <w:tc>
          <w:tcPr>
            <w:tcW w:w="5387" w:type="dxa"/>
          </w:tcPr>
          <w:p w:rsidR="008659AE" w:rsidRDefault="008D13BA" w:rsidP="00BA77E5">
            <w:pPr>
              <w:pStyle w:val="ab"/>
              <w:numPr>
                <w:ilvl w:val="0"/>
                <w:numId w:val="28"/>
              </w:numPr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стр.71</w:t>
            </w:r>
          </w:p>
          <w:p w:rsidR="008D13BA" w:rsidRDefault="00BA77E5" w:rsidP="00BA77E5">
            <w:pPr>
              <w:pStyle w:val="ab"/>
              <w:numPr>
                <w:ilvl w:val="0"/>
                <w:numId w:val="28"/>
              </w:numPr>
              <w:ind w:left="176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BA77E5">
                <w:rPr>
                  <w:rStyle w:val="a4"/>
                  <w:sz w:val="24"/>
                  <w:szCs w:val="24"/>
                </w:rPr>
                <w:t>https://www.youtube.com/watch?v=CEUZFlg33G8</w:t>
              </w:r>
            </w:hyperlink>
          </w:p>
          <w:p w:rsidR="00BA77E5" w:rsidRPr="00BA77E5" w:rsidRDefault="00BA77E5" w:rsidP="00BA77E5">
            <w:pPr>
              <w:shd w:val="clear" w:color="auto" w:fill="F2F2F2"/>
              <w:spacing w:before="240" w:after="240"/>
              <w:ind w:left="1080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BA77E5">
              <w:rPr>
                <w:rFonts w:ascii="Arial" w:eastAsia="Times New Roman" w:hAnsi="Arial" w:cs="Arial"/>
                <w:b/>
                <w:bCs/>
                <w:color w:val="333333"/>
                <w:sz w:val="15"/>
                <w:lang w:eastAsia="ru-RU"/>
              </w:rPr>
              <w:t>  Арифметический диктант.</w:t>
            </w:r>
          </w:p>
          <w:p w:rsidR="00BA77E5" w:rsidRPr="00BA77E5" w:rsidRDefault="00BA77E5" w:rsidP="00BA77E5">
            <w:pPr>
              <w:shd w:val="clear" w:color="auto" w:fill="F2F2F2"/>
              <w:spacing w:before="240" w:after="240"/>
              <w:ind w:left="1080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BA77E5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 </w:t>
            </w:r>
          </w:p>
          <w:tbl>
            <w:tblPr>
              <w:tblpPr w:leftFromText="180" w:rightFromText="180" w:horzAnchor="margin" w:tblpY="438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2F2F2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77"/>
              <w:gridCol w:w="4012"/>
            </w:tblGrid>
            <w:tr w:rsidR="00BA77E5" w:rsidRPr="00BA77E5" w:rsidTr="00BA77E5">
              <w:trPr>
                <w:trHeight w:val="825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Чему равно произведение 90 · 7</w:t>
                  </w:r>
                </w:p>
              </w:tc>
            </w:tr>
            <w:tr w:rsidR="00BA77E5" w:rsidRPr="00BA77E5" w:rsidTr="00BA77E5">
              <w:trPr>
                <w:trHeight w:val="825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2.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600 уменьшить в 4 раза</w:t>
                  </w:r>
                </w:p>
              </w:tc>
            </w:tr>
            <w:tr w:rsidR="00BA77E5" w:rsidRPr="00BA77E5" w:rsidTr="00BA77E5">
              <w:trPr>
                <w:trHeight w:val="825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3.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Сумма двух чисел 970, одно из них 230. Чему равно другое слагаемое.</w:t>
                  </w:r>
                </w:p>
              </w:tc>
            </w:tr>
            <w:tr w:rsidR="00BA77E5" w:rsidRPr="00BA77E5" w:rsidTr="00BA77E5">
              <w:trPr>
                <w:trHeight w:val="825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4.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Делимое 903, делитель 3. Найти частное.</w:t>
                  </w:r>
                </w:p>
              </w:tc>
            </w:tr>
            <w:tr w:rsidR="00BA77E5" w:rsidRPr="00BA77E5" w:rsidTr="00BA77E5">
              <w:trPr>
                <w:trHeight w:val="825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5.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Задуманное число увеличили в 16 раз и получили 400. Чему равно задуманное число.</w:t>
                  </w:r>
                </w:p>
              </w:tc>
            </w:tr>
            <w:tr w:rsidR="00BA77E5" w:rsidRPr="00BA77E5" w:rsidTr="00BA77E5">
              <w:trPr>
                <w:trHeight w:val="825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6.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Вычитаемое 55, разность 160. Чему равно уменьша</w:t>
                  </w: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е</w:t>
                  </w: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мое.</w:t>
                  </w:r>
                </w:p>
              </w:tc>
            </w:tr>
            <w:tr w:rsidR="00BA77E5" w:rsidRPr="00BA77E5" w:rsidTr="00BA77E5">
              <w:trPr>
                <w:trHeight w:val="825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7.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Во сколько раз 200 больше, чем 25.</w:t>
                  </w:r>
                </w:p>
              </w:tc>
            </w:tr>
            <w:tr w:rsidR="00BA77E5" w:rsidRPr="00BA77E5" w:rsidTr="00BA77E5">
              <w:trPr>
                <w:trHeight w:val="825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8.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Какое число содержит 17 ед. </w:t>
                  </w:r>
                  <w:proofErr w:type="spellStart"/>
                  <w:proofErr w:type="gramStart"/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II</w:t>
                  </w:r>
                  <w:proofErr w:type="gramEnd"/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класса</w:t>
                  </w:r>
                  <w:proofErr w:type="spellEnd"/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, 8 ед. </w:t>
                  </w:r>
                  <w:proofErr w:type="spellStart"/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Iкласса</w:t>
                  </w:r>
                  <w:proofErr w:type="spellEnd"/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.</w:t>
                  </w:r>
                </w:p>
              </w:tc>
            </w:tr>
            <w:tr w:rsidR="00BA77E5" w:rsidRPr="00BA77E5" w:rsidTr="00BA77E5">
              <w:trPr>
                <w:trHeight w:val="371"/>
                <w:tblCellSpacing w:w="0" w:type="dxa"/>
              </w:trPr>
              <w:tc>
                <w:tcPr>
                  <w:tcW w:w="1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ind w:left="720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9.</w:t>
                  </w:r>
                </w:p>
              </w:tc>
              <w:tc>
                <w:tcPr>
                  <w:tcW w:w="40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:rsidR="00BA77E5" w:rsidRPr="00BA77E5" w:rsidRDefault="00BA77E5" w:rsidP="00BA77E5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ru-RU"/>
                    </w:rPr>
                  </w:pPr>
                  <w:r w:rsidRPr="00BA77E5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15"/>
                      <w:lang w:eastAsia="ru-RU"/>
                    </w:rPr>
                    <w:t>Запишите число, в котором всего 544 сотни.</w:t>
                  </w:r>
                </w:p>
              </w:tc>
            </w:tr>
          </w:tbl>
          <w:p w:rsidR="00BA77E5" w:rsidRPr="00914E35" w:rsidRDefault="00BA77E5" w:rsidP="00914E35">
            <w:pPr>
              <w:rPr>
                <w:sz w:val="24"/>
                <w:szCs w:val="24"/>
              </w:rPr>
            </w:pPr>
          </w:p>
          <w:p w:rsidR="008D13BA" w:rsidRPr="008D13BA" w:rsidRDefault="008D13BA" w:rsidP="008D13B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404D2" w:rsidRPr="008659AE" w:rsidRDefault="008D13BA" w:rsidP="008D13B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Учебник стр. 67 №9</w:t>
            </w:r>
            <w:r w:rsidR="008659AE" w:rsidRPr="008659AE">
              <w:rPr>
                <w:color w:val="C00000"/>
                <w:sz w:val="24"/>
                <w:szCs w:val="24"/>
              </w:rPr>
              <w:t>,</w:t>
            </w:r>
            <w:r>
              <w:rPr>
                <w:color w:val="C00000"/>
                <w:sz w:val="24"/>
                <w:szCs w:val="24"/>
              </w:rPr>
              <w:t xml:space="preserve"> стр.70</w:t>
            </w:r>
            <w:r w:rsidR="008659AE" w:rsidRPr="008659AE">
              <w:rPr>
                <w:color w:val="C00000"/>
                <w:sz w:val="24"/>
                <w:szCs w:val="24"/>
              </w:rPr>
              <w:t xml:space="preserve"> №</w:t>
            </w:r>
            <w:r>
              <w:rPr>
                <w:color w:val="C00000"/>
                <w:sz w:val="24"/>
                <w:szCs w:val="24"/>
              </w:rPr>
              <w:t>11,1</w:t>
            </w:r>
            <w:r w:rsidR="008659AE" w:rsidRPr="008659AE">
              <w:rPr>
                <w:color w:val="C00000"/>
                <w:sz w:val="24"/>
                <w:szCs w:val="24"/>
              </w:rPr>
              <w:t>2</w:t>
            </w:r>
          </w:p>
        </w:tc>
      </w:tr>
      <w:tr w:rsidR="008D13BA" w:rsidTr="00BA77E5">
        <w:tc>
          <w:tcPr>
            <w:tcW w:w="959" w:type="dxa"/>
          </w:tcPr>
          <w:p w:rsidR="008D13BA" w:rsidRPr="00F404D2" w:rsidRDefault="008D13BA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8D13BA" w:rsidRPr="00F404D2" w:rsidRDefault="008D13BA" w:rsidP="008659A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2835" w:type="dxa"/>
          </w:tcPr>
          <w:p w:rsidR="008D13BA" w:rsidRPr="008D13BA" w:rsidRDefault="008D13BA" w:rsidP="002B248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истематизировать, обобщить и закрепить знания о делении, з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крепить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алгоритм пис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менного деления мног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значного на двузна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ное число; применять алг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ритм деления мног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значного числа в сто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бик; вл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деть навыками деления многозначного числа на двухзначное число, тренировать н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выки письменных в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числений, решение те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стовых задач, примеров на порядок действий.</w:t>
            </w:r>
          </w:p>
        </w:tc>
        <w:tc>
          <w:tcPr>
            <w:tcW w:w="5387" w:type="dxa"/>
          </w:tcPr>
          <w:p w:rsidR="00BA77E5" w:rsidRDefault="00BA77E5" w:rsidP="00BA77E5">
            <w:pPr>
              <w:pStyle w:val="ab"/>
              <w:numPr>
                <w:ilvl w:val="0"/>
                <w:numId w:val="29"/>
              </w:num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стр.71</w:t>
            </w:r>
          </w:p>
          <w:p w:rsidR="008D13BA" w:rsidRPr="00BA77E5" w:rsidRDefault="00BA77E5" w:rsidP="00BA77E5">
            <w:pPr>
              <w:pStyle w:val="ab"/>
              <w:numPr>
                <w:ilvl w:val="0"/>
                <w:numId w:val="29"/>
              </w:numPr>
              <w:tabs>
                <w:tab w:val="left" w:pos="318"/>
              </w:tabs>
              <w:ind w:left="34" w:hanging="76"/>
              <w:jc w:val="both"/>
              <w:rPr>
                <w:sz w:val="24"/>
                <w:szCs w:val="24"/>
              </w:rPr>
            </w:pPr>
            <w:proofErr w:type="spellStart"/>
            <w:r w:rsidRPr="00BA77E5">
              <w:rPr>
                <w:sz w:val="24"/>
                <w:szCs w:val="24"/>
              </w:rPr>
              <w:t>Видеоурок</w:t>
            </w:r>
            <w:proofErr w:type="spellEnd"/>
            <w:r w:rsidRPr="00BA77E5">
              <w:rPr>
                <w:sz w:val="24"/>
                <w:szCs w:val="24"/>
              </w:rPr>
              <w:t xml:space="preserve"> </w:t>
            </w:r>
            <w:hyperlink r:id="rId8" w:history="1">
              <w:r w:rsidRPr="00BA77E5">
                <w:rPr>
                  <w:rStyle w:val="a4"/>
                  <w:sz w:val="24"/>
                  <w:szCs w:val="24"/>
                </w:rPr>
                <w:t>https://www.youtube.com/watch?v=LDwbdhFzsvU</w:t>
              </w:r>
            </w:hyperlink>
          </w:p>
        </w:tc>
        <w:tc>
          <w:tcPr>
            <w:tcW w:w="3686" w:type="dxa"/>
          </w:tcPr>
          <w:p w:rsidR="008D13BA" w:rsidRPr="008659AE" w:rsidRDefault="00BA77E5" w:rsidP="00BA77E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Учебник стр. 71</w:t>
            </w:r>
            <w:r w:rsidR="008D13BA" w:rsidRPr="008659AE">
              <w:rPr>
                <w:color w:val="C00000"/>
                <w:sz w:val="24"/>
                <w:szCs w:val="24"/>
              </w:rPr>
              <w:t xml:space="preserve"> №</w:t>
            </w:r>
            <w:r>
              <w:rPr>
                <w:color w:val="C00000"/>
                <w:sz w:val="24"/>
                <w:szCs w:val="24"/>
              </w:rPr>
              <w:t>18,20,21</w:t>
            </w:r>
          </w:p>
        </w:tc>
      </w:tr>
      <w:tr w:rsidR="008D13BA" w:rsidTr="00BA77E5">
        <w:tc>
          <w:tcPr>
            <w:tcW w:w="959" w:type="dxa"/>
          </w:tcPr>
          <w:p w:rsidR="008D13BA" w:rsidRPr="00F404D2" w:rsidRDefault="008D13BA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8D13BA" w:rsidRPr="00F404D2" w:rsidRDefault="008D13BA" w:rsidP="008659A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2835" w:type="dxa"/>
          </w:tcPr>
          <w:p w:rsidR="008D13BA" w:rsidRPr="008D13BA" w:rsidRDefault="008D13BA" w:rsidP="002B248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истематизировать, обобщить и закрепить знания о делении, з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крепить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алгоритм пис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менного деления мног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значного на двузна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ное число; применять алг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ритм деления мног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значного числа в сто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бик; вл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деть навыками деления многозначного числа на двухзначное число, тренировать н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выки письменных в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числений, решение те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D13BA">
              <w:rPr>
                <w:color w:val="000000"/>
                <w:sz w:val="24"/>
                <w:szCs w:val="24"/>
                <w:shd w:val="clear" w:color="auto" w:fill="FFFFFF"/>
              </w:rPr>
              <w:t>стовых задач, примеров на порядок действий.</w:t>
            </w:r>
          </w:p>
        </w:tc>
        <w:tc>
          <w:tcPr>
            <w:tcW w:w="5387" w:type="dxa"/>
          </w:tcPr>
          <w:p w:rsidR="008D13BA" w:rsidRDefault="00BA77E5" w:rsidP="00BA77E5">
            <w:pPr>
              <w:pStyle w:val="ab"/>
              <w:numPr>
                <w:ilvl w:val="0"/>
                <w:numId w:val="30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стр.71</w:t>
            </w:r>
          </w:p>
          <w:p w:rsidR="00BA77E5" w:rsidRPr="00BA77E5" w:rsidRDefault="00BA77E5" w:rsidP="00BA77E5">
            <w:pPr>
              <w:pStyle w:val="ab"/>
              <w:numPr>
                <w:ilvl w:val="0"/>
                <w:numId w:val="30"/>
              </w:numPr>
              <w:ind w:left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BA77E5">
                <w:rPr>
                  <w:rStyle w:val="a4"/>
                  <w:sz w:val="24"/>
                  <w:szCs w:val="24"/>
                </w:rPr>
                <w:t>https://www.youtube.com/watch?v=Xw2YNfEn7VY</w:t>
              </w:r>
            </w:hyperlink>
          </w:p>
        </w:tc>
        <w:tc>
          <w:tcPr>
            <w:tcW w:w="3686" w:type="dxa"/>
          </w:tcPr>
          <w:p w:rsidR="008D13BA" w:rsidRPr="00F404D2" w:rsidRDefault="008D13BA" w:rsidP="00EB3419">
            <w:pPr>
              <w:rPr>
                <w:sz w:val="24"/>
                <w:szCs w:val="24"/>
              </w:rPr>
            </w:pPr>
            <w:r w:rsidRPr="008659AE">
              <w:rPr>
                <w:color w:val="C00000"/>
                <w:sz w:val="24"/>
                <w:szCs w:val="24"/>
              </w:rPr>
              <w:t>Учебник с</w:t>
            </w:r>
            <w:r w:rsidR="00BA77E5">
              <w:rPr>
                <w:color w:val="C00000"/>
                <w:sz w:val="24"/>
                <w:szCs w:val="24"/>
              </w:rPr>
              <w:t>тр. 71</w:t>
            </w:r>
            <w:r w:rsidRPr="008659AE">
              <w:rPr>
                <w:color w:val="C00000"/>
                <w:sz w:val="24"/>
                <w:szCs w:val="24"/>
              </w:rPr>
              <w:t xml:space="preserve"> №</w:t>
            </w:r>
            <w:r w:rsidR="00BA77E5">
              <w:rPr>
                <w:color w:val="C00000"/>
                <w:sz w:val="24"/>
                <w:szCs w:val="24"/>
              </w:rPr>
              <w:t>22-24</w:t>
            </w:r>
          </w:p>
        </w:tc>
      </w:tr>
    </w:tbl>
    <w:p w:rsidR="00F404D2" w:rsidRDefault="00F404D2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tbl>
      <w:tblPr>
        <w:tblStyle w:val="a3"/>
        <w:tblW w:w="15984" w:type="dxa"/>
        <w:tblLook w:val="04A0"/>
      </w:tblPr>
      <w:tblGrid>
        <w:gridCol w:w="957"/>
        <w:gridCol w:w="2115"/>
        <w:gridCol w:w="3081"/>
        <w:gridCol w:w="7422"/>
        <w:gridCol w:w="2409"/>
      </w:tblGrid>
      <w:tr w:rsidR="00C26833" w:rsidTr="005568A9">
        <w:tc>
          <w:tcPr>
            <w:tcW w:w="957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081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422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09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C26833" w:rsidRPr="00F404D2" w:rsidTr="005568A9">
        <w:tc>
          <w:tcPr>
            <w:tcW w:w="957" w:type="dxa"/>
          </w:tcPr>
          <w:p w:rsidR="00A2699B" w:rsidRPr="00F404D2" w:rsidRDefault="00652163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2699B"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115" w:type="dxa"/>
          </w:tcPr>
          <w:p w:rsidR="00A2699B" w:rsidRPr="00A2699B" w:rsidRDefault="00652163" w:rsidP="00A269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color w:val="FF0000"/>
                <w:sz w:val="24"/>
                <w:szCs w:val="24"/>
              </w:rPr>
              <w:t>из</w:t>
            </w:r>
            <w:r>
              <w:rPr>
                <w:color w:val="FF0000"/>
                <w:sz w:val="24"/>
                <w:szCs w:val="24"/>
              </w:rPr>
              <w:t>у</w:t>
            </w:r>
            <w:r>
              <w:rPr>
                <w:color w:val="FF0000"/>
                <w:sz w:val="24"/>
                <w:szCs w:val="24"/>
              </w:rPr>
              <w:t>ченного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о нар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>чии</w:t>
            </w:r>
          </w:p>
        </w:tc>
        <w:tc>
          <w:tcPr>
            <w:tcW w:w="3081" w:type="dxa"/>
          </w:tcPr>
          <w:p w:rsidR="00A2699B" w:rsidRPr="001875B5" w:rsidRDefault="001875B5" w:rsidP="001875B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1875B5">
              <w:rPr>
                <w:rStyle w:val="c7"/>
                <w:rFonts w:asciiTheme="minorHAnsi" w:hAnsiTheme="minorHAnsi"/>
                <w:color w:val="000000"/>
              </w:rPr>
              <w:t>Уточнить представления детей о наречии.  Завис</w:t>
            </w:r>
            <w:r w:rsidRPr="001875B5">
              <w:rPr>
                <w:rStyle w:val="c7"/>
                <w:rFonts w:asciiTheme="minorHAnsi" w:hAnsiTheme="minorHAnsi"/>
                <w:color w:val="000000"/>
              </w:rPr>
              <w:t>и</w:t>
            </w:r>
            <w:r w:rsidRPr="001875B5">
              <w:rPr>
                <w:rStyle w:val="c7"/>
                <w:rFonts w:asciiTheme="minorHAnsi" w:hAnsiTheme="minorHAnsi"/>
                <w:color w:val="000000"/>
              </w:rPr>
              <w:t>мости  наречий  от глаголов  и  связи, которая  между ними</w:t>
            </w:r>
            <w:r w:rsidRPr="001875B5">
              <w:rPr>
                <w:rFonts w:asciiTheme="minorHAnsi" w:hAnsiTheme="minorHAnsi"/>
                <w:color w:val="000000"/>
              </w:rPr>
              <w:t xml:space="preserve">. </w:t>
            </w:r>
            <w:r w:rsidRPr="001875B5">
              <w:rPr>
                <w:rStyle w:val="c7"/>
                <w:rFonts w:asciiTheme="minorHAnsi" w:hAnsiTheme="minorHAnsi"/>
                <w:color w:val="000000"/>
              </w:rPr>
              <w:t>Повторить  правоп</w:t>
            </w:r>
            <w:r w:rsidRPr="001875B5">
              <w:rPr>
                <w:rStyle w:val="c7"/>
                <w:rFonts w:asciiTheme="minorHAnsi" w:hAnsiTheme="minorHAnsi"/>
                <w:color w:val="000000"/>
              </w:rPr>
              <w:t>и</w:t>
            </w:r>
            <w:r w:rsidRPr="001875B5">
              <w:rPr>
                <w:rStyle w:val="c7"/>
                <w:rFonts w:asciiTheme="minorHAnsi" w:hAnsiTheme="minorHAnsi"/>
                <w:color w:val="000000"/>
              </w:rPr>
              <w:lastRenderedPageBreak/>
              <w:t>сание  нар</w:t>
            </w:r>
            <w:r w:rsidRPr="001875B5">
              <w:rPr>
                <w:rStyle w:val="c7"/>
                <w:rFonts w:asciiTheme="minorHAnsi" w:hAnsiTheme="minorHAnsi"/>
                <w:color w:val="000000"/>
              </w:rPr>
              <w:t>е</w:t>
            </w:r>
            <w:r w:rsidRPr="001875B5">
              <w:rPr>
                <w:rStyle w:val="c7"/>
                <w:rFonts w:asciiTheme="minorHAnsi" w:hAnsiTheme="minorHAnsi"/>
                <w:color w:val="000000"/>
              </w:rPr>
              <w:t>чий.</w:t>
            </w:r>
          </w:p>
        </w:tc>
        <w:tc>
          <w:tcPr>
            <w:tcW w:w="7422" w:type="dxa"/>
          </w:tcPr>
          <w:p w:rsidR="001875B5" w:rsidRDefault="001875B5" w:rsidP="001C6543">
            <w:pPr>
              <w:pStyle w:val="ab"/>
              <w:numPr>
                <w:ilvl w:val="0"/>
                <w:numId w:val="20"/>
              </w:numPr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Учебник стр.  </w:t>
            </w:r>
            <w:r w:rsidR="001C6543">
              <w:rPr>
                <w:sz w:val="24"/>
                <w:szCs w:val="24"/>
              </w:rPr>
              <w:t>149-150</w:t>
            </w:r>
          </w:p>
          <w:p w:rsidR="001875B5" w:rsidRDefault="001875B5" w:rsidP="001C6543">
            <w:pPr>
              <w:pStyle w:val="ab"/>
              <w:numPr>
                <w:ilvl w:val="0"/>
                <w:numId w:val="20"/>
              </w:numPr>
              <w:ind w:left="3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1875B5">
                <w:rPr>
                  <w:rStyle w:val="a4"/>
                  <w:sz w:val="24"/>
                  <w:szCs w:val="24"/>
                </w:rPr>
                <w:t>https://thclips.com/video/a068saqpVqI/урок-русского-языка-4-класс-тема-наречие.html</w:t>
              </w:r>
            </w:hyperlink>
          </w:p>
          <w:p w:rsidR="001C6543" w:rsidRPr="001C6543" w:rsidRDefault="001C6543" w:rsidP="001C654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2699B" w:rsidRPr="00F418DB" w:rsidRDefault="001C6543" w:rsidP="00D812D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Упр. 20-22 стр.149</w:t>
            </w:r>
            <w:r w:rsidR="00A2699B" w:rsidRPr="00F418DB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C26833" w:rsidRPr="00F404D2" w:rsidTr="005568A9">
        <w:tc>
          <w:tcPr>
            <w:tcW w:w="957" w:type="dxa"/>
          </w:tcPr>
          <w:p w:rsidR="00A2699B" w:rsidRPr="00F404D2" w:rsidRDefault="00652163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A2699B"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115" w:type="dxa"/>
          </w:tcPr>
          <w:p w:rsidR="00A2699B" w:rsidRPr="00A2699B" w:rsidRDefault="00652163" w:rsidP="00A269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Предложение. Разновидности предложений по интонации, по цели высказыв</w:t>
            </w:r>
            <w:r>
              <w:rPr>
                <w:color w:val="FF0000"/>
                <w:sz w:val="24"/>
                <w:szCs w:val="24"/>
              </w:rPr>
              <w:t>а</w:t>
            </w:r>
            <w:r>
              <w:rPr>
                <w:color w:val="FF0000"/>
                <w:sz w:val="24"/>
                <w:szCs w:val="24"/>
              </w:rPr>
              <w:t>ния</w:t>
            </w:r>
          </w:p>
        </w:tc>
        <w:tc>
          <w:tcPr>
            <w:tcW w:w="3081" w:type="dxa"/>
          </w:tcPr>
          <w:p w:rsidR="001C6543" w:rsidRPr="001C6543" w:rsidRDefault="001C6543" w:rsidP="001C6543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Научиться различать зн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а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чение предложений, ра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з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личных по цели высказ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ы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вания.</w:t>
            </w:r>
          </w:p>
          <w:p w:rsidR="001C6543" w:rsidRPr="001C6543" w:rsidRDefault="001C6543" w:rsidP="001C6543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Потренироваться собл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ю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дать в устной речи логич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е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ское (смысловое) ударение и интонацию конца пре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д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лож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е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ния.</w:t>
            </w:r>
          </w:p>
          <w:p w:rsidR="001C6543" w:rsidRPr="001C6543" w:rsidRDefault="001C6543" w:rsidP="001C6543">
            <w:pPr>
              <w:shd w:val="clear" w:color="auto" w:fill="FFFFFF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Выучить знаки препин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а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ния в конце предлож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е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ния</w:t>
            </w:r>
            <w:r w:rsidRPr="001C6543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.</w:t>
            </w:r>
          </w:p>
          <w:p w:rsidR="00A2699B" w:rsidRPr="00F404D2" w:rsidRDefault="00A2699B" w:rsidP="00A2699B">
            <w:pPr>
              <w:rPr>
                <w:sz w:val="24"/>
                <w:szCs w:val="24"/>
              </w:rPr>
            </w:pPr>
          </w:p>
        </w:tc>
        <w:tc>
          <w:tcPr>
            <w:tcW w:w="7422" w:type="dxa"/>
          </w:tcPr>
          <w:p w:rsidR="00A3384B" w:rsidRDefault="001C6543" w:rsidP="001C6543">
            <w:pPr>
              <w:pStyle w:val="ab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153-154</w:t>
            </w:r>
          </w:p>
          <w:p w:rsidR="001C6543" w:rsidRDefault="001C6543" w:rsidP="001C6543">
            <w:pPr>
              <w:pStyle w:val="ab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1C6543">
                <w:rPr>
                  <w:rStyle w:val="a4"/>
                  <w:sz w:val="24"/>
                  <w:szCs w:val="24"/>
                </w:rPr>
                <w:t>https://www.youtube.com/watch?v=bmMLvq6Ly0Y</w:t>
              </w:r>
            </w:hyperlink>
          </w:p>
          <w:p w:rsidR="001C6543" w:rsidRPr="001C6543" w:rsidRDefault="001C6543" w:rsidP="001C6543">
            <w:pPr>
              <w:shd w:val="clear" w:color="auto" w:fill="FFFFFF"/>
              <w:spacing w:before="100" w:beforeAutospacing="1" w:after="250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1C6543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Задание 1.</w:t>
            </w:r>
            <w:r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br/>
            </w: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Как вы думаете, какой вид предложения по цели высказыв</w:t>
            </w: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а</w:t>
            </w: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ния иллюстрирует картинка?</w:t>
            </w:r>
          </w:p>
          <w:p w:rsidR="001C6543" w:rsidRPr="001C6543" w:rsidRDefault="001C6543" w:rsidP="001C6543">
            <w:pPr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Повествовательный</w:t>
            </w:r>
          </w:p>
          <w:p w:rsidR="001C6543" w:rsidRPr="001C6543" w:rsidRDefault="001C6543" w:rsidP="001C6543">
            <w:pPr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Побудительный</w:t>
            </w:r>
          </w:p>
          <w:p w:rsidR="001C6543" w:rsidRPr="001C6543" w:rsidRDefault="001C6543" w:rsidP="001C6543">
            <w:pPr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Вопросительный</w:t>
            </w:r>
          </w:p>
          <w:p w:rsidR="001C6543" w:rsidRPr="001C6543" w:rsidRDefault="001C6543" w:rsidP="001C6543">
            <w:pPr>
              <w:shd w:val="clear" w:color="auto" w:fill="FFFFFF"/>
              <w:spacing w:before="100" w:beforeAutospacing="1" w:after="250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25"/>
                <w:szCs w:val="25"/>
                <w:lang w:eastAsia="ru-RU"/>
              </w:rPr>
              <w:drawing>
                <wp:inline distT="0" distB="0" distL="0" distR="0">
                  <wp:extent cx="4224652" cy="3307743"/>
                  <wp:effectExtent l="19050" t="0" r="4448" b="0"/>
                  <wp:docPr id="1" name="Рисунок 1" descr="https://resh.edu.ru/uploads/lesson_extract/6310/20190801175450/OEBPS/objects/c_russ_4_6_1/d7c8eaef-6223-42d2-8af2-ff14d7107c2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6310/20190801175450/OEBPS/objects/c_russ_4_6_1/d7c8eaef-6223-42d2-8af2-ff14d7107c2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715" cy="33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543" w:rsidRPr="001C6543" w:rsidRDefault="001C6543" w:rsidP="001C6543">
            <w:pPr>
              <w:shd w:val="clear" w:color="auto" w:fill="FFFFFF"/>
              <w:spacing w:before="100" w:beforeAutospacing="1" w:after="250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Задание 2. </w:t>
            </w: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Соедините предложения и их характерист</w:t>
            </w: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и</w:t>
            </w:r>
            <w:r w:rsidRPr="001C6543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ку:</w:t>
            </w:r>
          </w:p>
          <w:tbl>
            <w:tblPr>
              <w:tblW w:w="0" w:type="auto"/>
              <w:tblInd w:w="87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20"/>
              <w:gridCol w:w="2399"/>
            </w:tblGrid>
            <w:tr w:rsidR="001C6543" w:rsidRPr="001C6543" w:rsidTr="001C6543">
              <w:trPr>
                <w:trHeight w:val="153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6543" w:rsidRPr="001C6543" w:rsidRDefault="001C6543" w:rsidP="001C6543">
                  <w:pPr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</w:pP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lastRenderedPageBreak/>
                    <w:t>Мы сегодня пойдем в к</w:t>
                  </w: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и</w:t>
                  </w: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но?</w:t>
                  </w:r>
                </w:p>
                <w:p w:rsidR="001C6543" w:rsidRPr="001C6543" w:rsidRDefault="001C6543" w:rsidP="001C6543">
                  <w:pPr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</w:pP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Посмотрите, какие кора</w:t>
                  </w: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б</w:t>
                  </w: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ли на затоне!</w:t>
                  </w:r>
                </w:p>
                <w:p w:rsidR="001C6543" w:rsidRPr="001C6543" w:rsidRDefault="001C6543" w:rsidP="001C6543">
                  <w:pPr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</w:pP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Завтра будет дождь.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C6543" w:rsidRPr="001C6543" w:rsidRDefault="001C6543" w:rsidP="001C65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</w:pP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1 повествовател</w:t>
                  </w: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ь</w:t>
                  </w: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ное</w:t>
                  </w:r>
                </w:p>
                <w:p w:rsidR="001C6543" w:rsidRPr="001C6543" w:rsidRDefault="001C6543" w:rsidP="001C65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</w:pP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2 вопросительное</w:t>
                  </w:r>
                </w:p>
                <w:p w:rsidR="001C6543" w:rsidRPr="001C6543" w:rsidRDefault="001C6543" w:rsidP="001C65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</w:pPr>
                  <w:r w:rsidRPr="001C6543">
                    <w:rPr>
                      <w:rFonts w:ascii="Arial" w:eastAsia="Times New Roman" w:hAnsi="Arial" w:cs="Arial"/>
                      <w:color w:val="1D1D1B"/>
                      <w:sz w:val="25"/>
                      <w:szCs w:val="25"/>
                      <w:lang w:eastAsia="ru-RU"/>
                    </w:rPr>
                    <w:t>3 побудительное</w:t>
                  </w:r>
                </w:p>
              </w:tc>
            </w:tr>
          </w:tbl>
          <w:p w:rsidR="001C6543" w:rsidRPr="001C6543" w:rsidRDefault="001C6543" w:rsidP="001C6543">
            <w:pPr>
              <w:shd w:val="clear" w:color="auto" w:fill="FFFFFF"/>
              <w:spacing w:before="100" w:beforeAutospacing="1" w:after="250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Задание 3. </w:t>
            </w:r>
            <w:r w:rsidR="005568A9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Выделите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повествовательные предлож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е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ния</w:t>
            </w:r>
            <w:r w:rsidR="005568A9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:</w:t>
            </w:r>
            <w:r w:rsidR="005568A9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Жили-были старик со старухой.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  <w:t>Вот и говорит старик старухе: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  <w:t>— Поди-ка, старуха, по коробу поскреби, по сусеку помети, не н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а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скребешь ли муки на колобок.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  <w:t>Взяла старуха крылышко, по коробу поскребла, по сусеку пом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е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ла и наскребла муки горсти две.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  <w:t xml:space="preserve">Замесила муку на сметане, </w:t>
            </w:r>
            <w:proofErr w:type="gramStart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состряпала</w:t>
            </w:r>
            <w:proofErr w:type="gramEnd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колобок, изжарила в масле и на окошко студить положила.</w:t>
            </w:r>
          </w:p>
          <w:p w:rsidR="005568A9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b/>
                <w:bCs/>
                <w:color w:val="1D1D1B"/>
                <w:sz w:val="24"/>
                <w:szCs w:val="24"/>
                <w:lang w:eastAsia="ru-RU"/>
              </w:rPr>
              <w:t>Задание 4. 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Подчеркните побудительные предложения в отры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в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ке.</w:t>
            </w:r>
            <w:r w:rsidR="005568A9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br/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Исхитрись-ка мне добыть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То-Чаво-Не-Может-Быть</w:t>
            </w:r>
            <w:proofErr w:type="spellEnd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!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Запиши себе названье,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Чтобы в спешке не забыть!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А не выполнишь к утру</w:t>
            </w:r>
            <w:proofErr w:type="gramStart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--</w:t>
            </w:r>
            <w:proofErr w:type="gramEnd"/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В порошок тебя сотру,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Потому как твой характер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Мне давно не по нутру!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Так что </w:t>
            </w:r>
            <w:proofErr w:type="spellStart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неча</w:t>
            </w:r>
            <w:proofErr w:type="spellEnd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губы дуть,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А давай скорее в путь!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Государственное дело</w:t>
            </w:r>
            <w:proofErr w:type="gramStart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--</w:t>
            </w:r>
            <w:proofErr w:type="gramEnd"/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Ты ухватываешь суть?</w:t>
            </w:r>
          </w:p>
          <w:p w:rsidR="001C6543" w:rsidRPr="001C6543" w:rsidRDefault="001C6543" w:rsidP="005568A9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Почему в отрывке используются слова «</w:t>
            </w:r>
            <w:proofErr w:type="spellStart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чаво</w:t>
            </w:r>
            <w:proofErr w:type="spellEnd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», «</w:t>
            </w:r>
            <w:proofErr w:type="spellStart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неча</w:t>
            </w:r>
            <w:proofErr w:type="spellEnd"/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»? Как правил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ь</w:t>
            </w:r>
            <w:r w:rsidRPr="001C6543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но пишутся эти слова?</w:t>
            </w:r>
          </w:p>
          <w:p w:rsidR="001C6543" w:rsidRPr="001C6543" w:rsidRDefault="001C6543" w:rsidP="001C654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2699B" w:rsidRPr="00F418DB" w:rsidRDefault="001C6543" w:rsidP="00351B6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 xml:space="preserve">Упр.1-4 стр. 153-154 </w:t>
            </w:r>
            <w:r w:rsidR="00351B67" w:rsidRPr="00F418DB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C26833" w:rsidRPr="00F404D2" w:rsidTr="005568A9">
        <w:tc>
          <w:tcPr>
            <w:tcW w:w="957" w:type="dxa"/>
          </w:tcPr>
          <w:p w:rsidR="00202926" w:rsidRPr="00F404D2" w:rsidRDefault="00652163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202926"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115" w:type="dxa"/>
          </w:tcPr>
          <w:p w:rsidR="00202926" w:rsidRPr="00351B67" w:rsidRDefault="00652163" w:rsidP="00351B6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Разбор предл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жений по составу</w:t>
            </w:r>
          </w:p>
        </w:tc>
        <w:tc>
          <w:tcPr>
            <w:tcW w:w="3081" w:type="dxa"/>
          </w:tcPr>
          <w:p w:rsidR="00202926" w:rsidRPr="00F404D2" w:rsidRDefault="00B529EA" w:rsidP="005568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Вспомнить какими могут быть предложения по </w:t>
            </w:r>
            <w:proofErr w:type="gramStart"/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ставу</w:t>
            </w:r>
            <w:proofErr w:type="gramEnd"/>
            <w:r>
              <w:rPr>
                <w:sz w:val="24"/>
                <w:szCs w:val="24"/>
              </w:rPr>
              <w:t>; какие предложения называются нераспростр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</w:t>
            </w:r>
            <w:r w:rsidR="00F41241">
              <w:rPr>
                <w:sz w:val="24"/>
                <w:szCs w:val="24"/>
              </w:rPr>
              <w:t>енными</w:t>
            </w:r>
            <w:r>
              <w:rPr>
                <w:sz w:val="24"/>
                <w:szCs w:val="24"/>
              </w:rPr>
              <w:t xml:space="preserve"> (привести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меры)</w:t>
            </w:r>
            <w:r w:rsidR="00F41241">
              <w:rPr>
                <w:sz w:val="24"/>
                <w:szCs w:val="24"/>
              </w:rPr>
              <w:t>; какие предложения называются распростр</w:t>
            </w:r>
            <w:r w:rsidR="00F41241">
              <w:rPr>
                <w:sz w:val="24"/>
                <w:szCs w:val="24"/>
              </w:rPr>
              <w:t>а</w:t>
            </w:r>
            <w:r w:rsidR="00F41241">
              <w:rPr>
                <w:sz w:val="24"/>
                <w:szCs w:val="24"/>
              </w:rPr>
              <w:t>ненными (привести пр</w:t>
            </w:r>
            <w:r w:rsidR="00F41241">
              <w:rPr>
                <w:sz w:val="24"/>
                <w:szCs w:val="24"/>
              </w:rPr>
              <w:t>и</w:t>
            </w:r>
            <w:r w:rsidR="00F41241">
              <w:rPr>
                <w:sz w:val="24"/>
                <w:szCs w:val="24"/>
              </w:rPr>
              <w:t>меры).</w:t>
            </w:r>
          </w:p>
        </w:tc>
        <w:tc>
          <w:tcPr>
            <w:tcW w:w="7422" w:type="dxa"/>
          </w:tcPr>
          <w:p w:rsidR="005568A9" w:rsidRDefault="005568A9" w:rsidP="005568A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стр.154-157</w:t>
            </w:r>
          </w:p>
          <w:p w:rsidR="005568A9" w:rsidRPr="005568A9" w:rsidRDefault="005568A9" w:rsidP="005568A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5568A9">
              <w:rPr>
                <w:sz w:val="24"/>
                <w:szCs w:val="24"/>
              </w:rPr>
              <w:t>Видеоурок</w:t>
            </w:r>
            <w:proofErr w:type="spellEnd"/>
            <w:r w:rsidRPr="005568A9">
              <w:rPr>
                <w:sz w:val="24"/>
                <w:szCs w:val="24"/>
              </w:rPr>
              <w:t xml:space="preserve"> </w:t>
            </w:r>
            <w:hyperlink r:id="rId13" w:history="1">
              <w:r w:rsidRPr="005568A9">
                <w:rPr>
                  <w:rStyle w:val="a4"/>
                  <w:sz w:val="24"/>
                  <w:szCs w:val="24"/>
                </w:rPr>
                <w:t>https://www.youtube.com/watch?v=DMUl_MBQCMk</w:t>
              </w:r>
            </w:hyperlink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b/>
                <w:bCs/>
                <w:color w:val="000000"/>
                <w:u w:val="single"/>
              </w:rPr>
            </w:pP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u w:val="single"/>
              </w:rPr>
              <w:t>Синтаксический разбор предложения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1. </w:t>
            </w:r>
            <w:r>
              <w:rPr>
                <w:b/>
                <w:bCs/>
                <w:color w:val="000000"/>
              </w:rPr>
              <w:t>По цели высказывания</w:t>
            </w:r>
            <w:r>
              <w:rPr>
                <w:color w:val="000000"/>
              </w:rPr>
              <w:t> (повествовательное, вопросительное,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будительное)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2. </w:t>
            </w:r>
            <w:r>
              <w:rPr>
                <w:b/>
                <w:bCs/>
                <w:color w:val="000000"/>
              </w:rPr>
              <w:t>По интонации</w:t>
            </w: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восклицательное, невосклицательное)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3. </w:t>
            </w:r>
            <w:r>
              <w:rPr>
                <w:b/>
                <w:bCs/>
                <w:color w:val="000000"/>
              </w:rPr>
              <w:t>Выделить грамматическую основу</w:t>
            </w:r>
            <w:r>
              <w:rPr>
                <w:color w:val="000000"/>
              </w:rPr>
              <w:t>. ( подлежащее - ______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зуемое – )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4. </w:t>
            </w:r>
            <w:r>
              <w:rPr>
                <w:b/>
                <w:bCs/>
                <w:color w:val="000000"/>
              </w:rPr>
              <w:t>По наличию грамматических основ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( </w:t>
            </w:r>
            <w:proofErr w:type="gramStart"/>
            <w:r>
              <w:rPr>
                <w:color w:val="000000"/>
              </w:rPr>
              <w:t>простое</w:t>
            </w:r>
            <w:proofErr w:type="gramEnd"/>
            <w:r>
              <w:rPr>
                <w:color w:val="000000"/>
              </w:rPr>
              <w:t xml:space="preserve"> - 1 грам. основа, сложное – 2 и более грам. основ.).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5. </w:t>
            </w:r>
            <w:r>
              <w:rPr>
                <w:b/>
                <w:bCs/>
                <w:color w:val="000000"/>
              </w:rPr>
              <w:t>По наличию второстепенных членов предложения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(распространённое, нераспространённое)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6. </w:t>
            </w:r>
            <w:r>
              <w:rPr>
                <w:b/>
                <w:bCs/>
                <w:color w:val="000000"/>
              </w:rPr>
              <w:t>Подчеркнуть второстепенные члены предложения: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определение - (</w:t>
            </w:r>
            <w:proofErr w:type="gramStart"/>
            <w:r>
              <w:rPr>
                <w:color w:val="000000"/>
              </w:rPr>
              <w:t>какой</w:t>
            </w:r>
            <w:proofErr w:type="gramEnd"/>
            <w:r>
              <w:rPr>
                <w:color w:val="000000"/>
              </w:rPr>
              <w:t>?, какому?, каким?...),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дополнение - (вопросы падежей, кроме И.п.),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обстоятельство - (где</w:t>
            </w:r>
            <w:proofErr w:type="gramStart"/>
            <w:r>
              <w:rPr>
                <w:color w:val="000000"/>
              </w:rPr>
              <w:t xml:space="preserve">?, </w:t>
            </w:r>
            <w:proofErr w:type="gramEnd"/>
            <w:r>
              <w:rPr>
                <w:color w:val="000000"/>
              </w:rPr>
              <w:t>как?, куда?, зачем?, почему?, когда?)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7</w:t>
            </w:r>
            <w:proofErr w:type="gramStart"/>
            <w:r>
              <w:rPr>
                <w:b/>
                <w:bCs/>
                <w:color w:val="000000"/>
              </w:rPr>
              <w:t> У</w:t>
            </w:r>
            <w:proofErr w:type="gramEnd"/>
            <w:r>
              <w:rPr>
                <w:b/>
                <w:bCs/>
                <w:color w:val="000000"/>
              </w:rPr>
              <w:t>казать над каждым словом в предложении часть речи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(сущ., прил., гл., мест., нар., </w:t>
            </w:r>
            <w:proofErr w:type="spellStart"/>
            <w:r>
              <w:rPr>
                <w:color w:val="000000"/>
              </w:rPr>
              <w:t>числ.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редл</w:t>
            </w:r>
            <w:proofErr w:type="spellEnd"/>
            <w:r>
              <w:rPr>
                <w:color w:val="000000"/>
              </w:rPr>
              <w:t>., союз )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8. </w:t>
            </w:r>
            <w:r>
              <w:rPr>
                <w:b/>
                <w:bCs/>
                <w:color w:val="000000"/>
              </w:rPr>
              <w:t>Выписать словосочетания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 xml:space="preserve">( подлежащее + второстепенные члены </w:t>
            </w:r>
            <w:proofErr w:type="spellStart"/>
            <w:r>
              <w:rPr>
                <w:color w:val="000000"/>
              </w:rPr>
              <w:t>предл</w:t>
            </w:r>
            <w:proofErr w:type="spellEnd"/>
            <w:r>
              <w:rPr>
                <w:color w:val="000000"/>
              </w:rPr>
              <w:t>.,</w:t>
            </w:r>
            <w:proofErr w:type="gramEnd"/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сказуемое + второстепенные члены </w:t>
            </w:r>
            <w:proofErr w:type="spellStart"/>
            <w:r>
              <w:rPr>
                <w:color w:val="000000"/>
              </w:rPr>
              <w:t>предл</w:t>
            </w:r>
            <w:proofErr w:type="spellEnd"/>
            <w:r>
              <w:rPr>
                <w:color w:val="000000"/>
              </w:rPr>
              <w:t>.,</w:t>
            </w:r>
          </w:p>
          <w:p w:rsid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второстепенные члены </w:t>
            </w:r>
            <w:proofErr w:type="spellStart"/>
            <w:r>
              <w:rPr>
                <w:color w:val="000000"/>
              </w:rPr>
              <w:t>предл</w:t>
            </w:r>
            <w:proofErr w:type="spellEnd"/>
            <w:r>
              <w:rPr>
                <w:color w:val="000000"/>
              </w:rPr>
              <w:t xml:space="preserve">. + второстепенные члены </w:t>
            </w:r>
            <w:proofErr w:type="spellStart"/>
            <w:r>
              <w:rPr>
                <w:color w:val="000000"/>
              </w:rPr>
              <w:t>предл</w:t>
            </w:r>
            <w:proofErr w:type="spellEnd"/>
            <w:r>
              <w:rPr>
                <w:color w:val="000000"/>
              </w:rPr>
              <w:t>.)</w:t>
            </w:r>
          </w:p>
          <w:p w:rsidR="005568A9" w:rsidRPr="005568A9" w:rsidRDefault="005568A9" w:rsidP="005568A9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02926" w:rsidRPr="00F418DB" w:rsidRDefault="005568A9" w:rsidP="00D812D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lastRenderedPageBreak/>
              <w:t>Учебник срт.1</w:t>
            </w:r>
            <w:r w:rsidR="00B529EA">
              <w:rPr>
                <w:rFonts w:ascii="Times New Roman" w:hAnsi="Times New Roman" w:cs="Times New Roman"/>
                <w:color w:val="C00000"/>
              </w:rPr>
              <w:t>55 упр.6,7</w:t>
            </w:r>
          </w:p>
        </w:tc>
      </w:tr>
      <w:tr w:rsidR="00C26833" w:rsidRPr="00F404D2" w:rsidTr="005568A9">
        <w:tc>
          <w:tcPr>
            <w:tcW w:w="957" w:type="dxa"/>
          </w:tcPr>
          <w:p w:rsidR="00202926" w:rsidRPr="00F404D2" w:rsidRDefault="00652163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202926"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115" w:type="dxa"/>
          </w:tcPr>
          <w:p w:rsidR="00202926" w:rsidRPr="00F404D2" w:rsidRDefault="00652163" w:rsidP="00EA65B2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Связь слов в предложении. Словос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четание.</w:t>
            </w:r>
          </w:p>
        </w:tc>
        <w:tc>
          <w:tcPr>
            <w:tcW w:w="3081" w:type="dxa"/>
          </w:tcPr>
          <w:p w:rsidR="00202926" w:rsidRPr="00B529EA" w:rsidRDefault="00B529EA" w:rsidP="00EA65B2">
            <w:pPr>
              <w:rPr>
                <w:sz w:val="24"/>
                <w:szCs w:val="24"/>
              </w:rPr>
            </w:pP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Систематизируем получе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ные в начальной школе знания о тексте, предл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жении и словосочетании. Повторим основные пр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а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вила пунктуации и потр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е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нируе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м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ся применять их на практ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и</w:t>
            </w:r>
            <w:r w:rsidRPr="00B529EA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ке</w:t>
            </w:r>
          </w:p>
        </w:tc>
        <w:tc>
          <w:tcPr>
            <w:tcW w:w="7422" w:type="dxa"/>
          </w:tcPr>
          <w:p w:rsidR="00202926" w:rsidRDefault="00F41241" w:rsidP="00F41241">
            <w:pPr>
              <w:pStyle w:val="a7"/>
              <w:numPr>
                <w:ilvl w:val="0"/>
                <w:numId w:val="27"/>
              </w:numPr>
            </w:pPr>
            <w:r>
              <w:t>Учебник стр.161-162</w:t>
            </w:r>
          </w:p>
          <w:p w:rsidR="00F41241" w:rsidRPr="00F404D2" w:rsidRDefault="00F41241" w:rsidP="00F41241">
            <w:pPr>
              <w:pStyle w:val="a7"/>
              <w:numPr>
                <w:ilvl w:val="0"/>
                <w:numId w:val="27"/>
              </w:numPr>
            </w:pP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4" w:history="1">
              <w:r w:rsidRPr="00F41241">
                <w:rPr>
                  <w:rStyle w:val="a4"/>
                </w:rPr>
                <w:t>https://resh.edu.ru/subject/lesson/6358/main/204908/</w:t>
              </w:r>
            </w:hyperlink>
          </w:p>
        </w:tc>
        <w:tc>
          <w:tcPr>
            <w:tcW w:w="2409" w:type="dxa"/>
          </w:tcPr>
          <w:p w:rsidR="00202926" w:rsidRPr="00F418DB" w:rsidRDefault="00F41241" w:rsidP="00F4124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Учебник срт.161-162  упр. 16,19.</w:t>
            </w:r>
            <w:r w:rsidR="00E97713" w:rsidRPr="00F418DB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</w:tbl>
    <w:p w:rsidR="00F404D2" w:rsidRDefault="00F404D2" w:rsidP="00F404D2">
      <w:pPr>
        <w:jc w:val="center"/>
        <w:rPr>
          <w:b/>
          <w:sz w:val="24"/>
          <w:szCs w:val="24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</w:t>
      </w:r>
    </w:p>
    <w:tbl>
      <w:tblPr>
        <w:tblStyle w:val="a3"/>
        <w:tblW w:w="15985" w:type="dxa"/>
        <w:tblLook w:val="04A0"/>
      </w:tblPr>
      <w:tblGrid>
        <w:gridCol w:w="1078"/>
        <w:gridCol w:w="2291"/>
        <w:gridCol w:w="3118"/>
        <w:gridCol w:w="5949"/>
        <w:gridCol w:w="3549"/>
      </w:tblGrid>
      <w:tr w:rsidR="00F404D2" w:rsidTr="009D4DAC">
        <w:tc>
          <w:tcPr>
            <w:tcW w:w="107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91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949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549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F404D2" w:rsidTr="009D4DAC">
        <w:tc>
          <w:tcPr>
            <w:tcW w:w="1078" w:type="dxa"/>
          </w:tcPr>
          <w:p w:rsidR="00F404D2" w:rsidRPr="00F404D2" w:rsidRDefault="00652163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404D2"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291" w:type="dxa"/>
          </w:tcPr>
          <w:p w:rsidR="00F404D2" w:rsidRPr="00A9389B" w:rsidRDefault="00652163" w:rsidP="000C338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Знакомство с пр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изведением Е.Велтистова «Пр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lastRenderedPageBreak/>
              <w:t>ключения Электр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ника»</w:t>
            </w:r>
          </w:p>
        </w:tc>
        <w:tc>
          <w:tcPr>
            <w:tcW w:w="3118" w:type="dxa"/>
          </w:tcPr>
          <w:p w:rsidR="000C3383" w:rsidRPr="009D4DAC" w:rsidRDefault="009D4DAC" w:rsidP="009D4DAC">
            <w:pPr>
              <w:pStyle w:val="a7"/>
              <w:shd w:val="clear" w:color="auto" w:fill="FFFFFF"/>
              <w:spacing w:after="250" w:afterAutospacing="0"/>
              <w:rPr>
                <w:rFonts w:asciiTheme="minorHAnsi" w:hAnsiTheme="minorHAnsi" w:cs="Arial"/>
                <w:color w:val="1D1D1B"/>
              </w:rPr>
            </w:pPr>
            <w:r>
              <w:rPr>
                <w:rFonts w:asciiTheme="minorHAnsi" w:hAnsiTheme="minorHAnsi" w:cs="Arial"/>
                <w:color w:val="1D1D1B"/>
              </w:rPr>
              <w:lastRenderedPageBreak/>
              <w:t>Н</w:t>
            </w:r>
            <w:r w:rsidRPr="009D4DAC">
              <w:rPr>
                <w:rFonts w:asciiTheme="minorHAnsi" w:hAnsiTheme="minorHAnsi" w:cs="Arial"/>
                <w:color w:val="1D1D1B"/>
              </w:rPr>
              <w:t>аучиться извлекать ну</w:t>
            </w:r>
            <w:r w:rsidRPr="009D4DAC">
              <w:rPr>
                <w:rFonts w:asciiTheme="minorHAnsi" w:hAnsiTheme="minorHAnsi" w:cs="Arial"/>
                <w:color w:val="1D1D1B"/>
              </w:rPr>
              <w:t>ж</w:t>
            </w:r>
            <w:r w:rsidRPr="009D4DAC">
              <w:rPr>
                <w:rFonts w:asciiTheme="minorHAnsi" w:hAnsiTheme="minorHAnsi" w:cs="Arial"/>
                <w:color w:val="1D1D1B"/>
              </w:rPr>
              <w:t>ную информацию из текста. Познакомиться с творчес</w:t>
            </w:r>
            <w:r w:rsidRPr="009D4DAC">
              <w:rPr>
                <w:rFonts w:asciiTheme="minorHAnsi" w:hAnsiTheme="minorHAnsi" w:cs="Arial"/>
                <w:color w:val="1D1D1B"/>
              </w:rPr>
              <w:t>т</w:t>
            </w:r>
            <w:r w:rsidRPr="009D4DAC">
              <w:rPr>
                <w:rFonts w:asciiTheme="minorHAnsi" w:hAnsiTheme="minorHAnsi" w:cs="Arial"/>
                <w:color w:val="1D1D1B"/>
              </w:rPr>
              <w:lastRenderedPageBreak/>
              <w:t>вом Велтистова; узнать идейно-смысловое и худ</w:t>
            </w:r>
            <w:r w:rsidRPr="009D4DAC">
              <w:rPr>
                <w:rFonts w:asciiTheme="minorHAnsi" w:hAnsiTheme="minorHAnsi" w:cs="Arial"/>
                <w:color w:val="1D1D1B"/>
              </w:rPr>
              <w:t>о</w:t>
            </w:r>
            <w:r w:rsidRPr="009D4DAC">
              <w:rPr>
                <w:rFonts w:asciiTheme="minorHAnsi" w:hAnsiTheme="minorHAnsi" w:cs="Arial"/>
                <w:color w:val="1D1D1B"/>
              </w:rPr>
              <w:t>жественное соде</w:t>
            </w:r>
            <w:r w:rsidRPr="009D4DAC">
              <w:rPr>
                <w:rFonts w:asciiTheme="minorHAnsi" w:hAnsiTheme="minorHAnsi" w:cs="Arial"/>
                <w:color w:val="1D1D1B"/>
              </w:rPr>
              <w:t>р</w:t>
            </w:r>
            <w:r w:rsidRPr="009D4DAC">
              <w:rPr>
                <w:rFonts w:asciiTheme="minorHAnsi" w:hAnsiTheme="minorHAnsi" w:cs="Arial"/>
                <w:color w:val="1D1D1B"/>
              </w:rPr>
              <w:t>жание</w:t>
            </w:r>
            <w:r>
              <w:rPr>
                <w:rFonts w:asciiTheme="minorHAnsi" w:hAnsiTheme="minorHAnsi" w:cs="Arial"/>
                <w:color w:val="1D1D1B"/>
              </w:rPr>
              <w:t>.</w:t>
            </w:r>
          </w:p>
        </w:tc>
        <w:tc>
          <w:tcPr>
            <w:tcW w:w="5949" w:type="dxa"/>
          </w:tcPr>
          <w:p w:rsidR="009D4DAC" w:rsidRDefault="000C3383" w:rsidP="009D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D4DAC">
              <w:rPr>
                <w:sz w:val="24"/>
                <w:szCs w:val="24"/>
              </w:rPr>
              <w:t xml:space="preserve"> Учебник стр.144-149</w:t>
            </w:r>
          </w:p>
          <w:p w:rsidR="009D4DAC" w:rsidRDefault="009D4DAC" w:rsidP="009D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5" w:history="1">
              <w:r w:rsidRPr="009D4DAC">
                <w:rPr>
                  <w:rStyle w:val="a4"/>
                  <w:sz w:val="24"/>
                  <w:szCs w:val="24"/>
                </w:rPr>
                <w:t>https://resh.edu.ru/subject/lesson/4206/main/194490/</w:t>
              </w:r>
            </w:hyperlink>
          </w:p>
          <w:p w:rsidR="001875B5" w:rsidRDefault="009D4DAC" w:rsidP="0018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Определения:</w:t>
            </w:r>
          </w:p>
          <w:p w:rsidR="001875B5" w:rsidRDefault="009D4DAC" w:rsidP="001875B5">
            <w:pPr>
              <w:rPr>
                <w:rFonts w:cs="Arial"/>
                <w:color w:val="1D1D1B"/>
                <w:sz w:val="24"/>
                <w:szCs w:val="24"/>
              </w:rPr>
            </w:pPr>
            <w:r w:rsidRPr="001875B5">
              <w:rPr>
                <w:rFonts w:cs="Arial"/>
                <w:color w:val="1D1D1B"/>
                <w:sz w:val="24"/>
                <w:szCs w:val="24"/>
              </w:rPr>
              <w:t>Сравнение – сопоставление изобр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жаемого предмета с другим предметом по их общим пр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и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знакам.</w:t>
            </w:r>
          </w:p>
          <w:p w:rsidR="001875B5" w:rsidRDefault="009D4DAC" w:rsidP="001875B5">
            <w:pPr>
              <w:rPr>
                <w:rFonts w:cs="Arial"/>
                <w:color w:val="1D1D1B"/>
                <w:sz w:val="24"/>
                <w:szCs w:val="24"/>
              </w:rPr>
            </w:pPr>
            <w:r w:rsidRPr="001875B5">
              <w:rPr>
                <w:rFonts w:cs="Arial"/>
                <w:color w:val="1D1D1B"/>
                <w:sz w:val="24"/>
                <w:szCs w:val="24"/>
              </w:rPr>
              <w:t>Эпитеты – художественное определение предмета или действия. Чаще всего это прилаг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тельные.</w:t>
            </w:r>
          </w:p>
          <w:p w:rsidR="001875B5" w:rsidRDefault="009D4DAC" w:rsidP="001875B5">
            <w:pPr>
              <w:rPr>
                <w:rFonts w:cs="Arial"/>
                <w:color w:val="1D1D1B"/>
                <w:sz w:val="24"/>
                <w:szCs w:val="24"/>
              </w:rPr>
            </w:pPr>
            <w:r w:rsidRPr="001875B5">
              <w:rPr>
                <w:rFonts w:cs="Arial"/>
                <w:color w:val="1D1D1B"/>
                <w:sz w:val="24"/>
                <w:szCs w:val="24"/>
              </w:rPr>
              <w:t>Фантазия - способность к творческому воображ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нию; само такое воображение.</w:t>
            </w:r>
          </w:p>
          <w:p w:rsidR="001875B5" w:rsidRDefault="009D4DAC" w:rsidP="001875B5">
            <w:pPr>
              <w:rPr>
                <w:rFonts w:cs="Arial"/>
                <w:color w:val="1D1D1B"/>
                <w:sz w:val="24"/>
                <w:szCs w:val="24"/>
              </w:rPr>
            </w:pPr>
            <w:r w:rsidRPr="001875B5">
              <w:rPr>
                <w:rFonts w:cs="Arial"/>
                <w:color w:val="1D1D1B"/>
                <w:sz w:val="24"/>
                <w:szCs w:val="24"/>
              </w:rPr>
              <w:t>Фантазёр - человек, который любит фантазировать, мечтатель. Выдумщик, человек, который склонен фа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н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тазировать.</w:t>
            </w:r>
          </w:p>
          <w:p w:rsidR="00A9389B" w:rsidRPr="001875B5" w:rsidRDefault="009D4DAC" w:rsidP="000C3383">
            <w:pPr>
              <w:rPr>
                <w:rFonts w:cs="Arial"/>
                <w:color w:val="1D1D1B"/>
                <w:sz w:val="24"/>
                <w:szCs w:val="24"/>
              </w:rPr>
            </w:pPr>
            <w:r w:rsidRPr="001875B5">
              <w:rPr>
                <w:rFonts w:cs="Arial"/>
                <w:color w:val="1D1D1B"/>
                <w:sz w:val="24"/>
                <w:szCs w:val="24"/>
              </w:rPr>
              <w:t>Фантастическими называют литературные, художес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т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венные образы таких</w:t>
            </w:r>
            <w:r w:rsidR="001875B5">
              <w:rPr>
                <w:rFonts w:cs="Arial"/>
                <w:color w:val="1D1D1B"/>
                <w:sz w:val="24"/>
                <w:szCs w:val="24"/>
              </w:rPr>
              <w:t xml:space="preserve"> 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явлений и предметов, которые не существуют в реальности, а создаются человеч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ским вообр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1875B5">
              <w:rPr>
                <w:rFonts w:cs="Arial"/>
                <w:color w:val="1D1D1B"/>
                <w:sz w:val="24"/>
                <w:szCs w:val="24"/>
              </w:rPr>
              <w:t>жением.</w:t>
            </w:r>
          </w:p>
        </w:tc>
        <w:tc>
          <w:tcPr>
            <w:tcW w:w="3549" w:type="dxa"/>
          </w:tcPr>
          <w:p w:rsidR="00F404D2" w:rsidRPr="00F418DB" w:rsidRDefault="009D4DAC" w:rsidP="00A9389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lastRenderedPageBreak/>
              <w:t>Вопрос 4 стр.149. Рассказ «Наш друг Электроник»</w:t>
            </w:r>
          </w:p>
        </w:tc>
      </w:tr>
      <w:tr w:rsidR="001875B5" w:rsidTr="009D4DAC">
        <w:tc>
          <w:tcPr>
            <w:tcW w:w="1078" w:type="dxa"/>
          </w:tcPr>
          <w:p w:rsidR="001875B5" w:rsidRPr="00F404D2" w:rsidRDefault="001875B5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F404D2">
              <w:rPr>
                <w:sz w:val="24"/>
                <w:szCs w:val="24"/>
              </w:rPr>
              <w:t>.04</w:t>
            </w:r>
          </w:p>
        </w:tc>
        <w:tc>
          <w:tcPr>
            <w:tcW w:w="2291" w:type="dxa"/>
          </w:tcPr>
          <w:p w:rsidR="001875B5" w:rsidRPr="00A9389B" w:rsidRDefault="001875B5" w:rsidP="00A938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Е.Велтистов. Пр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ключения Электр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ника. Особенности фант</w:t>
            </w:r>
            <w:r>
              <w:rPr>
                <w:color w:val="FF0000"/>
                <w:sz w:val="24"/>
                <w:szCs w:val="24"/>
              </w:rPr>
              <w:t>а</w:t>
            </w:r>
            <w:r>
              <w:rPr>
                <w:color w:val="FF0000"/>
                <w:sz w:val="24"/>
                <w:szCs w:val="24"/>
              </w:rPr>
              <w:t>стического жанра.</w:t>
            </w:r>
          </w:p>
        </w:tc>
        <w:tc>
          <w:tcPr>
            <w:tcW w:w="3118" w:type="dxa"/>
          </w:tcPr>
          <w:p w:rsidR="001875B5" w:rsidRPr="009D4DAC" w:rsidRDefault="001875B5" w:rsidP="00F41241">
            <w:pPr>
              <w:pStyle w:val="a7"/>
              <w:shd w:val="clear" w:color="auto" w:fill="FFFFFF"/>
              <w:spacing w:after="250" w:afterAutospacing="0"/>
              <w:rPr>
                <w:rFonts w:asciiTheme="minorHAnsi" w:hAnsiTheme="minorHAnsi" w:cs="Arial"/>
                <w:color w:val="1D1D1B"/>
              </w:rPr>
            </w:pPr>
            <w:r>
              <w:rPr>
                <w:rFonts w:asciiTheme="minorHAnsi" w:hAnsiTheme="minorHAnsi" w:cs="Arial"/>
                <w:color w:val="1D1D1B"/>
              </w:rPr>
              <w:t>Н</w:t>
            </w:r>
            <w:r w:rsidRPr="009D4DAC">
              <w:rPr>
                <w:rFonts w:asciiTheme="minorHAnsi" w:hAnsiTheme="minorHAnsi" w:cs="Arial"/>
                <w:color w:val="1D1D1B"/>
              </w:rPr>
              <w:t>аучиться извлекать ну</w:t>
            </w:r>
            <w:r w:rsidRPr="009D4DAC">
              <w:rPr>
                <w:rFonts w:asciiTheme="minorHAnsi" w:hAnsiTheme="minorHAnsi" w:cs="Arial"/>
                <w:color w:val="1D1D1B"/>
              </w:rPr>
              <w:t>ж</w:t>
            </w:r>
            <w:r w:rsidRPr="009D4DAC">
              <w:rPr>
                <w:rFonts w:asciiTheme="minorHAnsi" w:hAnsiTheme="minorHAnsi" w:cs="Arial"/>
                <w:color w:val="1D1D1B"/>
              </w:rPr>
              <w:t>ную информацию из текста. Познакомиться с творчес</w:t>
            </w:r>
            <w:r w:rsidRPr="009D4DAC">
              <w:rPr>
                <w:rFonts w:asciiTheme="minorHAnsi" w:hAnsiTheme="minorHAnsi" w:cs="Arial"/>
                <w:color w:val="1D1D1B"/>
              </w:rPr>
              <w:t>т</w:t>
            </w:r>
            <w:r w:rsidRPr="009D4DAC">
              <w:rPr>
                <w:rFonts w:asciiTheme="minorHAnsi" w:hAnsiTheme="minorHAnsi" w:cs="Arial"/>
                <w:color w:val="1D1D1B"/>
              </w:rPr>
              <w:t>вом Велтистова; узнать идейно-смысловое и худ</w:t>
            </w:r>
            <w:r w:rsidRPr="009D4DAC">
              <w:rPr>
                <w:rFonts w:asciiTheme="minorHAnsi" w:hAnsiTheme="minorHAnsi" w:cs="Arial"/>
                <w:color w:val="1D1D1B"/>
              </w:rPr>
              <w:t>о</w:t>
            </w:r>
            <w:r w:rsidRPr="009D4DAC">
              <w:rPr>
                <w:rFonts w:asciiTheme="minorHAnsi" w:hAnsiTheme="minorHAnsi" w:cs="Arial"/>
                <w:color w:val="1D1D1B"/>
              </w:rPr>
              <w:t>жественное соде</w:t>
            </w:r>
            <w:r w:rsidRPr="009D4DAC">
              <w:rPr>
                <w:rFonts w:asciiTheme="minorHAnsi" w:hAnsiTheme="minorHAnsi" w:cs="Arial"/>
                <w:color w:val="1D1D1B"/>
              </w:rPr>
              <w:t>р</w:t>
            </w:r>
            <w:r w:rsidRPr="009D4DAC">
              <w:rPr>
                <w:rFonts w:asciiTheme="minorHAnsi" w:hAnsiTheme="minorHAnsi" w:cs="Arial"/>
                <w:color w:val="1D1D1B"/>
              </w:rPr>
              <w:t>жание</w:t>
            </w:r>
            <w:r>
              <w:rPr>
                <w:rFonts w:asciiTheme="minorHAnsi" w:hAnsiTheme="minorHAnsi" w:cs="Arial"/>
                <w:color w:val="1D1D1B"/>
              </w:rPr>
              <w:t>.</w:t>
            </w:r>
          </w:p>
        </w:tc>
        <w:tc>
          <w:tcPr>
            <w:tcW w:w="5949" w:type="dxa"/>
          </w:tcPr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Тест по рассказу Е.С. Велтистова «Приключения Электр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ника»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1.Как называлась гостиница, в которой остановился профе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сор Громов?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1)Дубки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Березки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Топольки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Заря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В какое время развертывалось событие в рассказе Е.С.Велтистова?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В раннее апрельское утро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В раннее майское утро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Весной днем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Весенним утром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К какому жанру можно отнести произведение Е.С.Велтистова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1)Сказка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Рассказ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3)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Фантастический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повесть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Поэма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В чем особенность города Синегорск, в котором жил пр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фессор Громов?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Научный сибирский город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Город кибернетиков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Город разработчиков роботов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Ничем не примечателен этот город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С каким настроением прибыл на конгресс профессор?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С хорошим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С нормальным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С чудесным, отличным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С отличным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Какого цвета был автомобиль профессора Громова?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Светло-зеленого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Светло- серого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Серо-буро-малинового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Светло-бежевый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 Из какого города прибыл профессор Громов?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1)Светлогорск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Свердловск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Синегорск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Черногорск</w:t>
            </w:r>
            <w:proofErr w:type="spellEnd"/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 Что за кнопки были на стене гостиничного номера?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Кнопки генератора запахов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Выключатель света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Включатель света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Кондиционер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 Что торчало из багажника автомобиля Громова?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Тяжелый груз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Закругленный угол чемодана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Рюкзак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Чемодан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 Куда приехал профессор Громов?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На конгресс кибернетиков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2) На конференцию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На конгресс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На отдых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 Какой был чемодан профессора Громова?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Длинный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черного цвета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2)С четырьмя ручками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3)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Большой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черного цвета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Длинный, черного цвета, с четырьмя ручками, напоминал фу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ляр контрабаса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 В чем привез профессор Громов Электроника на конгресс кибернетиков?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В рюкзаке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В чемодане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В портфеле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В ящике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 Какая надпись определяла содержимое чемодана Гром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1)«Осторожно, огнеопасно!»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«Осторожно!»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«Осторожно! Приборы!»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«Осторожно! Ток!»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 Почему чемодан профессора Громова по форме напом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 контрабас?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Был длинный, черного цвета с четырьмя ручками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Был длинный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Был черный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Не знаю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 Кто помог Громову занести чемодан в гостиницу?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1)Директор с четырьмя помощниками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Директор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Директор с тремя помощниками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Сам занес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 Какой транспорт увидел из окна своего гостиничного ном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 Громов?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1) Маленький вертоле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воздушное такси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Маленький вертолет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Воздушное такси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Стрекозу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 Какие деревья росли под окнами гостиницы «Дубки»?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1)Березки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2)Тополя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Липы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Дубы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 Что лежало в чемодане профессора Громова?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1)Личные вещи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Мальчик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Книги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Кибернетический мальчик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 Почему люди не могли догадаться, что мальчик киберн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тический?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Походил на всех мальчиков города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2)Походил на профессора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3)Не знаю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Такая же одежда и внешний вид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 Как выглядел кибернетический мальчик?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Курносый нос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Вихор на макушке</w:t>
            </w:r>
          </w:p>
          <w:p w:rsid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Длинные ресницы</w:t>
            </w:r>
          </w:p>
          <w:p w:rsidR="001875B5" w:rsidRPr="001875B5" w:rsidRDefault="001875B5" w:rsidP="001875B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Синяя курточка, рубашка, летние брюки</w:t>
            </w:r>
          </w:p>
        </w:tc>
        <w:tc>
          <w:tcPr>
            <w:tcW w:w="3549" w:type="dxa"/>
          </w:tcPr>
          <w:p w:rsidR="001875B5" w:rsidRPr="00F418DB" w:rsidRDefault="001875B5" w:rsidP="0020116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lastRenderedPageBreak/>
              <w:t>Тестовая работа</w:t>
            </w:r>
          </w:p>
        </w:tc>
      </w:tr>
    </w:tbl>
    <w:p w:rsidR="00F404D2" w:rsidRDefault="00F404D2" w:rsidP="00F404D2">
      <w:pPr>
        <w:jc w:val="center"/>
        <w:rPr>
          <w:b/>
          <w:sz w:val="32"/>
          <w:szCs w:val="32"/>
        </w:rPr>
      </w:pPr>
    </w:p>
    <w:p w:rsidR="001005B1" w:rsidRDefault="001005B1" w:rsidP="00E06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ОКРУЖАЮЩИЙ МИР</w:t>
      </w:r>
    </w:p>
    <w:tbl>
      <w:tblPr>
        <w:tblStyle w:val="a3"/>
        <w:tblW w:w="15985" w:type="dxa"/>
        <w:tblLook w:val="04A0"/>
      </w:tblPr>
      <w:tblGrid>
        <w:gridCol w:w="1101"/>
        <w:gridCol w:w="2126"/>
        <w:gridCol w:w="2977"/>
        <w:gridCol w:w="6095"/>
        <w:gridCol w:w="3686"/>
      </w:tblGrid>
      <w:tr w:rsidR="001005B1" w:rsidTr="00E067DC">
        <w:tc>
          <w:tcPr>
            <w:tcW w:w="1101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095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686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1005B1" w:rsidRPr="0094493E" w:rsidTr="00E067DC">
        <w:tc>
          <w:tcPr>
            <w:tcW w:w="1101" w:type="dxa"/>
          </w:tcPr>
          <w:p w:rsidR="001005B1" w:rsidRPr="0094493E" w:rsidRDefault="000355D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005B1" w:rsidRPr="0094493E">
              <w:rPr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1005B1" w:rsidRPr="00E067DC" w:rsidRDefault="00CE6699" w:rsidP="00CE6699">
            <w:pPr>
              <w:rPr>
                <w:sz w:val="24"/>
                <w:szCs w:val="24"/>
              </w:rPr>
            </w:pPr>
            <w:r w:rsidRPr="00E067DC">
              <w:rPr>
                <w:color w:val="FF0000"/>
                <w:sz w:val="24"/>
                <w:szCs w:val="24"/>
              </w:rPr>
              <w:t>Страна, откры</w:t>
            </w:r>
            <w:r w:rsidRPr="00E067DC">
              <w:rPr>
                <w:color w:val="FF0000"/>
                <w:sz w:val="24"/>
                <w:szCs w:val="24"/>
              </w:rPr>
              <w:t>в</w:t>
            </w:r>
            <w:r w:rsidRPr="00E067DC">
              <w:rPr>
                <w:color w:val="FF0000"/>
                <w:sz w:val="24"/>
                <w:szCs w:val="24"/>
              </w:rPr>
              <w:t>шая путь в космос</w:t>
            </w:r>
          </w:p>
        </w:tc>
        <w:tc>
          <w:tcPr>
            <w:tcW w:w="2977" w:type="dxa"/>
          </w:tcPr>
          <w:p w:rsidR="001005B1" w:rsidRPr="00E067DC" w:rsidRDefault="007B7BAA" w:rsidP="007B7BAA">
            <w:pPr>
              <w:rPr>
                <w:rFonts w:cs="Times New Roman"/>
                <w:sz w:val="24"/>
                <w:szCs w:val="24"/>
              </w:rPr>
            </w:pP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учащихся с историей освоения косм</w:t>
            </w: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 и с первыми космона</w:t>
            </w: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тами, расширить круг</w:t>
            </w: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зор путем популяризации знаний о достижениях в области косм</w:t>
            </w: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067D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навтики.</w:t>
            </w:r>
          </w:p>
        </w:tc>
        <w:tc>
          <w:tcPr>
            <w:tcW w:w="6095" w:type="dxa"/>
          </w:tcPr>
          <w:p w:rsidR="00C35482" w:rsidRPr="00E067DC" w:rsidRDefault="00C35482" w:rsidP="00C35482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ind w:left="252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E067D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lastRenderedPageBreak/>
              <w:t>Учебник  стр. 147-150</w:t>
            </w:r>
          </w:p>
          <w:p w:rsidR="00C35482" w:rsidRPr="00C35482" w:rsidRDefault="00E067DC" w:rsidP="00E067DC">
            <w:pPr>
              <w:shd w:val="clear" w:color="auto" w:fill="FFFFFF"/>
              <w:ind w:left="252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E067D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- </w:t>
            </w:r>
            <w:r w:rsidR="00C35482" w:rsidRPr="00C35482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Какие успехи были достигнуты в развитии науки и техники Советским Союзом?</w:t>
            </w:r>
          </w:p>
          <w:p w:rsidR="00C35482" w:rsidRPr="00C35482" w:rsidRDefault="00E067DC" w:rsidP="00E067DC">
            <w:pPr>
              <w:shd w:val="clear" w:color="auto" w:fill="FFFFFF"/>
              <w:ind w:left="252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E067DC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lastRenderedPageBreak/>
              <w:t>-</w:t>
            </w:r>
            <w:r w:rsidR="00C35482" w:rsidRPr="00C35482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Как осваивался советскими гражданами ко</w:t>
            </w:r>
            <w:r w:rsidR="00C35482" w:rsidRPr="00C35482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с</w:t>
            </w:r>
            <w:r w:rsidR="00C35482" w:rsidRPr="00C35482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мос?</w:t>
            </w:r>
          </w:p>
          <w:p w:rsidR="00E067DC" w:rsidRDefault="00E067DC" w:rsidP="00E067DC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2.  </w:t>
            </w:r>
            <w:proofErr w:type="spellStart"/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E067DC">
                <w:rPr>
                  <w:rStyle w:val="a4"/>
                  <w:rFonts w:eastAsia="Times New Roman" w:cs="Arial"/>
                  <w:sz w:val="24"/>
                  <w:szCs w:val="24"/>
                  <w:lang w:eastAsia="ru-RU"/>
                </w:rPr>
                <w:t>https://resh.edu.ru/subject/lesson/3985/main/160042/</w:t>
              </w:r>
            </w:hyperlink>
          </w:p>
          <w:p w:rsidR="009D4DAC" w:rsidRPr="00E067DC" w:rsidRDefault="009D4DAC" w:rsidP="00E067DC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3.  Странички для </w:t>
            </w:r>
            <w:proofErr w:type="gramStart"/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стр. 151-152</w:t>
            </w:r>
          </w:p>
        </w:tc>
        <w:tc>
          <w:tcPr>
            <w:tcW w:w="3686" w:type="dxa"/>
          </w:tcPr>
          <w:p w:rsidR="001005B1" w:rsidRPr="00E067DC" w:rsidRDefault="00C35482" w:rsidP="00C3548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067DC">
              <w:rPr>
                <w:rFonts w:asciiTheme="minorHAnsi" w:hAnsiTheme="minorHAnsi"/>
                <w:color w:val="000000"/>
              </w:rPr>
              <w:lastRenderedPageBreak/>
              <w:t>В дополнительной литературе, И</w:t>
            </w:r>
            <w:r w:rsidRPr="00E067DC">
              <w:rPr>
                <w:rFonts w:asciiTheme="minorHAnsi" w:hAnsiTheme="minorHAnsi"/>
                <w:color w:val="000000"/>
              </w:rPr>
              <w:t>н</w:t>
            </w:r>
            <w:r w:rsidRPr="00E067DC">
              <w:rPr>
                <w:rFonts w:asciiTheme="minorHAnsi" w:hAnsiTheme="minorHAnsi"/>
                <w:color w:val="000000"/>
              </w:rPr>
              <w:t>тернете найди сведения о том, к</w:t>
            </w:r>
            <w:r w:rsidRPr="00E067DC">
              <w:rPr>
                <w:rFonts w:asciiTheme="minorHAnsi" w:hAnsiTheme="minorHAnsi"/>
                <w:color w:val="000000"/>
              </w:rPr>
              <w:t>а</w:t>
            </w:r>
            <w:r w:rsidRPr="00E067DC">
              <w:rPr>
                <w:rFonts w:asciiTheme="minorHAnsi" w:hAnsiTheme="minorHAnsi"/>
                <w:color w:val="000000"/>
              </w:rPr>
              <w:t xml:space="preserve">кой отклик в нашей стране и </w:t>
            </w:r>
            <w:r w:rsidRPr="00E067DC">
              <w:rPr>
                <w:rFonts w:asciiTheme="minorHAnsi" w:hAnsiTheme="minorHAnsi"/>
                <w:color w:val="000000"/>
              </w:rPr>
              <w:lastRenderedPageBreak/>
              <w:t>мире в</w:t>
            </w:r>
            <w:r w:rsidRPr="00E067DC">
              <w:rPr>
                <w:rFonts w:asciiTheme="minorHAnsi" w:hAnsiTheme="minorHAnsi"/>
                <w:color w:val="000000"/>
              </w:rPr>
              <w:t>ы</w:t>
            </w:r>
            <w:r w:rsidRPr="00E067DC">
              <w:rPr>
                <w:rFonts w:asciiTheme="minorHAnsi" w:hAnsiTheme="minorHAnsi"/>
                <w:color w:val="000000"/>
              </w:rPr>
              <w:t>звало известие о полете первого ч</w:t>
            </w:r>
            <w:r w:rsidRPr="00E067DC">
              <w:rPr>
                <w:rFonts w:asciiTheme="minorHAnsi" w:hAnsiTheme="minorHAnsi"/>
                <w:color w:val="000000"/>
              </w:rPr>
              <w:t>е</w:t>
            </w:r>
            <w:r w:rsidRPr="00E067DC">
              <w:rPr>
                <w:rFonts w:asciiTheme="minorHAnsi" w:hAnsiTheme="minorHAnsi"/>
                <w:color w:val="000000"/>
              </w:rPr>
              <w:t>ловека в космос</w:t>
            </w:r>
            <w:r w:rsidR="00E067DC" w:rsidRPr="00E067DC">
              <w:rPr>
                <w:rFonts w:asciiTheme="minorHAnsi" w:hAnsiTheme="minorHAnsi"/>
                <w:color w:val="000000"/>
              </w:rPr>
              <w:t>.</w:t>
            </w:r>
          </w:p>
        </w:tc>
      </w:tr>
    </w:tbl>
    <w:p w:rsidR="00914E35" w:rsidRDefault="00914E35" w:rsidP="00C35482">
      <w:pPr>
        <w:jc w:val="center"/>
        <w:rPr>
          <w:b/>
          <w:sz w:val="32"/>
          <w:szCs w:val="32"/>
        </w:rPr>
      </w:pPr>
    </w:p>
    <w:p w:rsidR="001005B1" w:rsidRDefault="001005B1" w:rsidP="00C35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</w:p>
    <w:tbl>
      <w:tblPr>
        <w:tblStyle w:val="a3"/>
        <w:tblW w:w="15985" w:type="dxa"/>
        <w:tblLook w:val="04A0"/>
      </w:tblPr>
      <w:tblGrid>
        <w:gridCol w:w="1101"/>
        <w:gridCol w:w="2409"/>
        <w:gridCol w:w="3119"/>
        <w:gridCol w:w="5953"/>
        <w:gridCol w:w="3403"/>
      </w:tblGrid>
      <w:tr w:rsidR="0094493E" w:rsidTr="00C35482">
        <w:tc>
          <w:tcPr>
            <w:tcW w:w="110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95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40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94493E" w:rsidRPr="0094493E" w:rsidTr="00C35482">
        <w:tc>
          <w:tcPr>
            <w:tcW w:w="1101" w:type="dxa"/>
          </w:tcPr>
          <w:p w:rsidR="0094493E" w:rsidRPr="0094493E" w:rsidRDefault="000355D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4493E" w:rsidRPr="0094493E">
              <w:rPr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94493E" w:rsidRPr="00E067DC" w:rsidRDefault="00E65014" w:rsidP="00E65014">
            <w:pPr>
              <w:rPr>
                <w:rFonts w:cs="Times New Roman"/>
                <w:bCs/>
                <w:color w:val="C00000"/>
                <w:sz w:val="24"/>
                <w:szCs w:val="24"/>
                <w:shd w:val="clear" w:color="auto" w:fill="FFFFFF"/>
              </w:rPr>
            </w:pPr>
            <w:r w:rsidRPr="00E067DC">
              <w:rPr>
                <w:rFonts w:cs="Times New Roman"/>
                <w:bCs/>
                <w:color w:val="C00000"/>
                <w:sz w:val="24"/>
                <w:szCs w:val="24"/>
                <w:shd w:val="clear" w:color="auto" w:fill="FFFFFF"/>
              </w:rPr>
              <w:t>Человек и информ</w:t>
            </w:r>
            <w:r w:rsidRPr="00E067DC">
              <w:rPr>
                <w:rFonts w:cs="Times New Roman"/>
                <w:bCs/>
                <w:color w:val="C00000"/>
                <w:sz w:val="24"/>
                <w:szCs w:val="24"/>
                <w:shd w:val="clear" w:color="auto" w:fill="FFFFFF"/>
              </w:rPr>
              <w:t>а</w:t>
            </w:r>
            <w:r w:rsidRPr="00E067DC">
              <w:rPr>
                <w:rFonts w:cs="Times New Roman"/>
                <w:bCs/>
                <w:color w:val="C00000"/>
                <w:sz w:val="24"/>
                <w:szCs w:val="24"/>
                <w:shd w:val="clear" w:color="auto" w:fill="FFFFFF"/>
              </w:rPr>
              <w:t>ция</w:t>
            </w:r>
            <w:r w:rsidR="000355D9" w:rsidRPr="00E067DC">
              <w:rPr>
                <w:rFonts w:cs="Times New Roman"/>
                <w:bCs/>
                <w:color w:val="C00000"/>
                <w:sz w:val="24"/>
                <w:szCs w:val="24"/>
                <w:shd w:val="clear" w:color="auto" w:fill="FFFFFF"/>
              </w:rPr>
              <w:t>.</w:t>
            </w:r>
          </w:p>
          <w:p w:rsidR="000355D9" w:rsidRPr="00E067DC" w:rsidRDefault="000355D9" w:rsidP="00E65014">
            <w:pPr>
              <w:rPr>
                <w:rFonts w:cs="Times New Roman"/>
                <w:color w:val="C00000"/>
                <w:sz w:val="24"/>
                <w:szCs w:val="24"/>
              </w:rPr>
            </w:pPr>
            <w:r w:rsidRPr="00E067DC">
              <w:rPr>
                <w:rFonts w:cs="Times New Roman"/>
                <w:bCs/>
                <w:color w:val="C00000"/>
                <w:sz w:val="24"/>
                <w:szCs w:val="24"/>
                <w:shd w:val="clear" w:color="auto" w:fill="FFFFFF"/>
              </w:rPr>
              <w:t>Работа с таблицами.</w:t>
            </w:r>
          </w:p>
        </w:tc>
        <w:tc>
          <w:tcPr>
            <w:tcW w:w="3119" w:type="dxa"/>
          </w:tcPr>
          <w:p w:rsidR="0094493E" w:rsidRPr="00E067DC" w:rsidRDefault="00513119" w:rsidP="00E65014">
            <w:pPr>
              <w:rPr>
                <w:rFonts w:cs="Times New Roman"/>
                <w:sz w:val="24"/>
                <w:szCs w:val="24"/>
              </w:rPr>
            </w:pP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Закрепить навыки раб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ты на компьютере; учить в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полнять набор текста, с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блюдать последовател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ность и учитывать особе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ности работы с табл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 xml:space="preserve">цами в текстовом редакторе </w:t>
            </w:r>
            <w:proofErr w:type="spellStart"/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, определять и устанавливать число строк и столбцов, вводить те</w:t>
            </w:r>
            <w:proofErr w:type="gramStart"/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кст в стр</w:t>
            </w:r>
            <w:proofErr w:type="gramEnd"/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оку таблицы, создавать на ко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E067DC">
              <w:rPr>
                <w:color w:val="000000"/>
                <w:sz w:val="24"/>
                <w:szCs w:val="24"/>
                <w:shd w:val="clear" w:color="auto" w:fill="FFFFFF"/>
              </w:rPr>
              <w:t>пьютере произвольную таблицу; воспитывать интерес к предмету</w:t>
            </w:r>
          </w:p>
        </w:tc>
        <w:tc>
          <w:tcPr>
            <w:tcW w:w="5953" w:type="dxa"/>
          </w:tcPr>
          <w:p w:rsidR="00513119" w:rsidRPr="00E067DC" w:rsidRDefault="00513119" w:rsidP="00513119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E067DC">
              <w:rPr>
                <w:rFonts w:asciiTheme="minorHAnsi" w:hAnsiTheme="minorHAnsi"/>
                <w:iCs/>
                <w:color w:val="000000"/>
                <w:shd w:val="clear" w:color="auto" w:fill="FFFFFF"/>
              </w:rPr>
              <w:t>Учебник (с. 130–131)</w:t>
            </w:r>
          </w:p>
          <w:p w:rsidR="00513119" w:rsidRPr="00E067DC" w:rsidRDefault="00513119" w:rsidP="00513119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E067DC">
              <w:rPr>
                <w:rFonts w:asciiTheme="minorHAnsi" w:hAnsiTheme="minorHAnsi"/>
                <w:iCs/>
                <w:color w:val="000000"/>
                <w:shd w:val="clear" w:color="auto" w:fill="FFFFFF"/>
              </w:rPr>
              <w:t>Правила работы с компьютером:</w:t>
            </w:r>
          </w:p>
          <w:p w:rsidR="00513119" w:rsidRPr="00E067DC" w:rsidRDefault="00513119" w:rsidP="005131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 w:rsidRPr="00E067DC">
              <w:rPr>
                <w:rFonts w:asciiTheme="minorHAnsi" w:hAnsiTheme="minorHAnsi"/>
                <w:color w:val="000000"/>
              </w:rPr>
              <w:t>-Включайте и выключайте компьютер с разр</w:t>
            </w:r>
            <w:r w:rsidRPr="00E067DC">
              <w:rPr>
                <w:rFonts w:asciiTheme="minorHAnsi" w:hAnsiTheme="minorHAnsi"/>
                <w:color w:val="000000"/>
              </w:rPr>
              <w:t>е</w:t>
            </w:r>
            <w:r w:rsidRPr="00E067DC">
              <w:rPr>
                <w:rFonts w:asciiTheme="minorHAnsi" w:hAnsiTheme="minorHAnsi"/>
                <w:color w:val="000000"/>
              </w:rPr>
              <w:t>шения и под контролем взрослых.</w:t>
            </w:r>
          </w:p>
          <w:p w:rsidR="00513119" w:rsidRPr="00E067DC" w:rsidRDefault="00513119" w:rsidP="005131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 w:rsidRPr="00E067DC">
              <w:rPr>
                <w:rFonts w:asciiTheme="minorHAnsi" w:hAnsiTheme="minorHAnsi"/>
                <w:color w:val="000000"/>
              </w:rPr>
              <w:t>-Садитесь за клавиатуру с чистыми рук</w:t>
            </w:r>
            <w:r w:rsidRPr="00E067DC">
              <w:rPr>
                <w:rFonts w:asciiTheme="minorHAnsi" w:hAnsiTheme="minorHAnsi"/>
                <w:color w:val="000000"/>
              </w:rPr>
              <w:t>а</w:t>
            </w:r>
            <w:r w:rsidR="00C35482" w:rsidRPr="00E067DC">
              <w:rPr>
                <w:rFonts w:asciiTheme="minorHAnsi" w:hAnsiTheme="minorHAnsi"/>
                <w:color w:val="000000"/>
              </w:rPr>
              <w:t xml:space="preserve">ми. Нажимайте </w:t>
            </w:r>
            <w:r w:rsidRPr="00E067DC">
              <w:rPr>
                <w:rFonts w:asciiTheme="minorHAnsi" w:hAnsiTheme="minorHAnsi"/>
                <w:color w:val="000000"/>
              </w:rPr>
              <w:t>на клавиши мягко и не используйте для этого пост</w:t>
            </w:r>
            <w:r w:rsidRPr="00E067DC">
              <w:rPr>
                <w:rFonts w:asciiTheme="minorHAnsi" w:hAnsiTheme="minorHAnsi"/>
                <w:color w:val="000000"/>
              </w:rPr>
              <w:t>о</w:t>
            </w:r>
            <w:r w:rsidRPr="00E067DC">
              <w:rPr>
                <w:rFonts w:asciiTheme="minorHAnsi" w:hAnsiTheme="minorHAnsi"/>
                <w:color w:val="000000"/>
              </w:rPr>
              <w:t>ронние предметы.</w:t>
            </w:r>
          </w:p>
          <w:p w:rsidR="00513119" w:rsidRPr="00E067DC" w:rsidRDefault="00513119" w:rsidP="005131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 w:rsidRPr="00E067DC">
              <w:rPr>
                <w:rFonts w:asciiTheme="minorHAnsi" w:hAnsiTheme="minorHAnsi" w:cs="Open Sans"/>
                <w:color w:val="000000"/>
              </w:rPr>
              <w:t>-</w:t>
            </w:r>
            <w:r w:rsidR="00C35482" w:rsidRPr="00E067DC">
              <w:rPr>
                <w:rFonts w:asciiTheme="minorHAnsi" w:hAnsiTheme="minorHAnsi" w:cs="Open Sans"/>
                <w:color w:val="000000"/>
              </w:rPr>
              <w:t xml:space="preserve"> </w:t>
            </w:r>
            <w:r w:rsidRPr="00E067DC">
              <w:rPr>
                <w:rFonts w:asciiTheme="minorHAnsi" w:hAnsiTheme="minorHAnsi"/>
                <w:color w:val="000000"/>
              </w:rPr>
              <w:t>Не трогайте экран монитора руками.</w:t>
            </w:r>
          </w:p>
          <w:p w:rsidR="00513119" w:rsidRPr="00E067DC" w:rsidRDefault="00513119" w:rsidP="005131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 w:rsidRPr="00E067DC">
              <w:rPr>
                <w:rFonts w:asciiTheme="minorHAnsi" w:hAnsiTheme="minorHAnsi"/>
                <w:color w:val="000000"/>
              </w:rPr>
              <w:t>- При возникновении необычной ситуации с компь</w:t>
            </w:r>
            <w:r w:rsidRPr="00E067DC">
              <w:rPr>
                <w:rFonts w:asciiTheme="minorHAnsi" w:hAnsiTheme="minorHAnsi"/>
                <w:color w:val="000000"/>
              </w:rPr>
              <w:t>ю</w:t>
            </w:r>
            <w:r w:rsidRPr="00E067DC">
              <w:rPr>
                <w:rFonts w:asciiTheme="minorHAnsi" w:hAnsiTheme="minorHAnsi"/>
                <w:color w:val="000000"/>
              </w:rPr>
              <w:t>тером (мигание, посторонние звуки, запах) незамедл</w:t>
            </w:r>
            <w:r w:rsidRPr="00E067DC">
              <w:rPr>
                <w:rFonts w:asciiTheme="minorHAnsi" w:hAnsiTheme="minorHAnsi"/>
                <w:color w:val="000000"/>
              </w:rPr>
              <w:t>и</w:t>
            </w:r>
            <w:r w:rsidRPr="00E067DC">
              <w:rPr>
                <w:rFonts w:asciiTheme="minorHAnsi" w:hAnsiTheme="minorHAnsi"/>
                <w:color w:val="000000"/>
              </w:rPr>
              <w:t>тельно сообщите об этом взро</w:t>
            </w:r>
            <w:r w:rsidRPr="00E067DC">
              <w:rPr>
                <w:rFonts w:asciiTheme="minorHAnsi" w:hAnsiTheme="minorHAnsi"/>
                <w:color w:val="000000"/>
              </w:rPr>
              <w:t>с</w:t>
            </w:r>
            <w:r w:rsidRPr="00E067DC">
              <w:rPr>
                <w:rFonts w:asciiTheme="minorHAnsi" w:hAnsiTheme="minorHAnsi"/>
                <w:color w:val="000000"/>
              </w:rPr>
              <w:t>лым.</w:t>
            </w:r>
          </w:p>
          <w:p w:rsidR="00513119" w:rsidRPr="00E067DC" w:rsidRDefault="00513119" w:rsidP="005131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 w:rsidRPr="00E067DC">
              <w:rPr>
                <w:rFonts w:asciiTheme="minorHAnsi" w:hAnsiTheme="minorHAnsi"/>
                <w:color w:val="000000"/>
              </w:rPr>
              <w:t>- Соблюдайте безопасное для глаз расстояние до экр</w:t>
            </w:r>
            <w:r w:rsidRPr="00E067DC">
              <w:rPr>
                <w:rFonts w:asciiTheme="minorHAnsi" w:hAnsiTheme="minorHAnsi"/>
                <w:color w:val="000000"/>
              </w:rPr>
              <w:t>а</w:t>
            </w:r>
            <w:r w:rsidRPr="00E067DC">
              <w:rPr>
                <w:rFonts w:asciiTheme="minorHAnsi" w:hAnsiTheme="minorHAnsi"/>
                <w:color w:val="000000"/>
              </w:rPr>
              <w:t>на монитора (не менее 50 см).</w:t>
            </w:r>
          </w:p>
          <w:p w:rsidR="00513119" w:rsidRPr="00E067DC" w:rsidRDefault="00513119" w:rsidP="005131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E067DC">
              <w:rPr>
                <w:rFonts w:asciiTheme="minorHAnsi" w:hAnsiTheme="minorHAnsi"/>
                <w:color w:val="000000"/>
              </w:rPr>
              <w:t>- Делайте перерыв после непрерывной работы за ко</w:t>
            </w:r>
            <w:r w:rsidRPr="00E067DC">
              <w:rPr>
                <w:rFonts w:asciiTheme="minorHAnsi" w:hAnsiTheme="minorHAnsi"/>
                <w:color w:val="000000"/>
              </w:rPr>
              <w:t>м</w:t>
            </w:r>
            <w:r w:rsidRPr="00E067DC">
              <w:rPr>
                <w:rFonts w:asciiTheme="minorHAnsi" w:hAnsiTheme="minorHAnsi"/>
                <w:color w:val="000000"/>
              </w:rPr>
              <w:t>пьютером каждые 15 минут.</w:t>
            </w:r>
          </w:p>
          <w:p w:rsidR="00C35482" w:rsidRPr="00E067DC" w:rsidRDefault="00C35482" w:rsidP="005131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 w:rsidRPr="00E067DC">
              <w:rPr>
                <w:rFonts w:asciiTheme="minorHAnsi" w:hAnsiTheme="minorHAnsi"/>
                <w:color w:val="000000"/>
              </w:rPr>
              <w:t xml:space="preserve">3.  </w:t>
            </w:r>
            <w:proofErr w:type="spellStart"/>
            <w:r w:rsidRPr="00E067DC">
              <w:rPr>
                <w:rFonts w:asciiTheme="minorHAnsi" w:hAnsiTheme="minorHAnsi"/>
                <w:color w:val="000000"/>
              </w:rPr>
              <w:t>Видеоурок</w:t>
            </w:r>
            <w:proofErr w:type="spellEnd"/>
            <w:r w:rsidRPr="00E067DC">
              <w:rPr>
                <w:rFonts w:asciiTheme="minorHAnsi" w:hAnsiTheme="minorHAnsi"/>
                <w:color w:val="000000"/>
              </w:rPr>
              <w:t xml:space="preserve"> </w:t>
            </w:r>
            <w:hyperlink r:id="rId17" w:history="1">
              <w:r w:rsidRPr="00E067DC">
                <w:rPr>
                  <w:rStyle w:val="a4"/>
                  <w:rFonts w:asciiTheme="minorHAnsi" w:hAnsiTheme="minorHAnsi"/>
                </w:rPr>
                <w:t>https://www.youtube.com/watch?v=7dTg7YF8ZZE</w:t>
              </w:r>
            </w:hyperlink>
          </w:p>
          <w:p w:rsidR="00513119" w:rsidRPr="00E067DC" w:rsidRDefault="00513119" w:rsidP="0051311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Open Sans"/>
                <w:color w:val="000000"/>
              </w:rPr>
            </w:pPr>
          </w:p>
          <w:p w:rsidR="00513119" w:rsidRPr="00E067DC" w:rsidRDefault="00513119" w:rsidP="005131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403" w:type="dxa"/>
          </w:tcPr>
          <w:p w:rsidR="00513119" w:rsidRPr="00E067DC" w:rsidRDefault="00513119" w:rsidP="00C3548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Open Sans"/>
                <w:color w:val="000000"/>
              </w:rPr>
            </w:pPr>
            <w:r w:rsidRPr="00E067DC">
              <w:rPr>
                <w:rFonts w:asciiTheme="minorHAnsi" w:hAnsiTheme="minorHAnsi"/>
                <w:color w:val="000000"/>
              </w:rPr>
              <w:t>Практическая работа</w:t>
            </w:r>
          </w:p>
          <w:p w:rsidR="00513119" w:rsidRPr="00E067DC" w:rsidRDefault="00513119" w:rsidP="00C3548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Open Sans"/>
                <w:color w:val="000000"/>
              </w:rPr>
            </w:pPr>
            <w:r w:rsidRPr="00E067DC">
              <w:rPr>
                <w:rFonts w:asciiTheme="minorHAnsi" w:hAnsiTheme="minorHAnsi" w:cs="Open Sans"/>
                <w:color w:val="000000"/>
              </w:rPr>
              <w:t>– </w:t>
            </w:r>
            <w:r w:rsidRPr="00E067DC">
              <w:rPr>
                <w:rFonts w:asciiTheme="minorHAnsi" w:hAnsiTheme="minorHAnsi"/>
                <w:color w:val="000000"/>
              </w:rPr>
              <w:t>выполните упражнения по созданию произвольной та</w:t>
            </w:r>
            <w:r w:rsidRPr="00E067DC">
              <w:rPr>
                <w:rFonts w:asciiTheme="minorHAnsi" w:hAnsiTheme="minorHAnsi"/>
                <w:color w:val="000000"/>
              </w:rPr>
              <w:t>б</w:t>
            </w:r>
            <w:r w:rsidRPr="00E067DC">
              <w:rPr>
                <w:rFonts w:asciiTheme="minorHAnsi" w:hAnsiTheme="minorHAnsi"/>
                <w:color w:val="000000"/>
              </w:rPr>
              <w:t xml:space="preserve">лицы в программе </w:t>
            </w:r>
            <w:proofErr w:type="spellStart"/>
            <w:r w:rsidRPr="00E067DC">
              <w:rPr>
                <w:rFonts w:asciiTheme="minorHAnsi" w:hAnsiTheme="minorHAnsi"/>
                <w:color w:val="000000"/>
              </w:rPr>
              <w:t>Microsoft</w:t>
            </w:r>
            <w:proofErr w:type="spellEnd"/>
            <w:r w:rsidRPr="00E067DC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E067DC">
              <w:rPr>
                <w:rFonts w:asciiTheme="minorHAnsi" w:hAnsiTheme="minorHAnsi"/>
                <w:color w:val="000000"/>
              </w:rPr>
              <w:t>Word</w:t>
            </w:r>
            <w:proofErr w:type="spellEnd"/>
            <w:r w:rsidRPr="00E067DC">
              <w:rPr>
                <w:rFonts w:asciiTheme="minorHAnsi" w:hAnsiTheme="minorHAnsi"/>
                <w:color w:val="000000"/>
              </w:rPr>
              <w:t>.</w:t>
            </w:r>
          </w:p>
          <w:p w:rsidR="0094493E" w:rsidRPr="00E067DC" w:rsidRDefault="0094493E" w:rsidP="00D812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93E" w:rsidRDefault="0094493E" w:rsidP="00F404D2">
      <w:pPr>
        <w:jc w:val="center"/>
        <w:rPr>
          <w:b/>
          <w:sz w:val="32"/>
          <w:szCs w:val="32"/>
        </w:rPr>
      </w:pPr>
    </w:p>
    <w:p w:rsidR="0094493E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tbl>
      <w:tblPr>
        <w:tblStyle w:val="a3"/>
        <w:tblW w:w="15985" w:type="dxa"/>
        <w:tblLook w:val="04A0"/>
      </w:tblPr>
      <w:tblGrid>
        <w:gridCol w:w="1101"/>
        <w:gridCol w:w="2126"/>
        <w:gridCol w:w="3827"/>
        <w:gridCol w:w="6095"/>
        <w:gridCol w:w="2836"/>
      </w:tblGrid>
      <w:tr w:rsidR="0094493E" w:rsidTr="00513119">
        <w:tc>
          <w:tcPr>
            <w:tcW w:w="110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095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836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94493E" w:rsidRPr="0094493E" w:rsidTr="00513119">
        <w:tc>
          <w:tcPr>
            <w:tcW w:w="1101" w:type="dxa"/>
          </w:tcPr>
          <w:p w:rsidR="0094493E" w:rsidRPr="0094493E" w:rsidRDefault="000355D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4493E" w:rsidRPr="0094493E">
              <w:rPr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94493E" w:rsidRPr="00A0338D" w:rsidRDefault="000355D9" w:rsidP="00A0338D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Искусство нар</w:t>
            </w:r>
            <w:r>
              <w:rPr>
                <w:color w:val="C00000"/>
                <w:sz w:val="24"/>
                <w:szCs w:val="24"/>
              </w:rPr>
              <w:t>о</w:t>
            </w:r>
            <w:r>
              <w:rPr>
                <w:color w:val="C00000"/>
                <w:sz w:val="24"/>
                <w:szCs w:val="24"/>
              </w:rPr>
              <w:t>дов м</w:t>
            </w:r>
            <w:r>
              <w:rPr>
                <w:color w:val="C00000"/>
                <w:sz w:val="24"/>
                <w:szCs w:val="24"/>
              </w:rPr>
              <w:t>и</w:t>
            </w:r>
            <w:r>
              <w:rPr>
                <w:color w:val="C00000"/>
                <w:sz w:val="24"/>
                <w:szCs w:val="24"/>
              </w:rPr>
              <w:t>ра.</w:t>
            </w:r>
          </w:p>
        </w:tc>
        <w:tc>
          <w:tcPr>
            <w:tcW w:w="3827" w:type="dxa"/>
          </w:tcPr>
          <w:p w:rsidR="00A00294" w:rsidRPr="00C47817" w:rsidRDefault="00C47817" w:rsidP="00C47817">
            <w:pPr>
              <w:jc w:val="both"/>
              <w:rPr>
                <w:sz w:val="24"/>
                <w:szCs w:val="24"/>
              </w:rPr>
            </w:pP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Проверить представления о кул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туре разных стран, создать усл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вия для развития интереса к ист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кам мирово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го 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искусства,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разв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вать 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чувство толерантности к чужой культуре, формировать </w:t>
            </w:r>
            <w:proofErr w:type="spellStart"/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эмо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ционально-ценностное</w:t>
            </w:r>
            <w:proofErr w:type="spellEnd"/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отнош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ние к традициям ра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ных стран</w:t>
            </w:r>
          </w:p>
        </w:tc>
        <w:tc>
          <w:tcPr>
            <w:tcW w:w="6095" w:type="dxa"/>
          </w:tcPr>
          <w:p w:rsidR="00513119" w:rsidRDefault="00513119" w:rsidP="00096731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Видеоурок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513119">
                <w:rPr>
                  <w:rStyle w:val="a4"/>
                  <w:rFonts w:cs="Arial"/>
                  <w:sz w:val="24"/>
                  <w:szCs w:val="24"/>
                  <w:shd w:val="clear" w:color="auto" w:fill="FFFFFF"/>
                </w:rPr>
                <w:t>https://www.youtube.com/watch?v=-fx8r91I-3s</w:t>
              </w:r>
            </w:hyperlink>
          </w:p>
          <w:p w:rsidR="0094493E" w:rsidRDefault="00C47817" w:rsidP="00096731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– Что такое искусство? Почему оно имеет такую магич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скую власть над людьми? Почему многие готовы пр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ехать тысячи километров, чтобы вживую полюб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ваться тем или иным шедевром? Может быть, дело в том, что искусство – это своеобразный способ позн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4781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ния мира?</w:t>
            </w:r>
          </w:p>
          <w:p w:rsidR="00C47817" w:rsidRPr="00C47817" w:rsidRDefault="00C47817" w:rsidP="000967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96731" w:rsidRPr="0094493E" w:rsidRDefault="00513119" w:rsidP="000967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Сообщение по теме урока.</w:t>
            </w:r>
          </w:p>
        </w:tc>
      </w:tr>
    </w:tbl>
    <w:p w:rsidR="0094493E" w:rsidRDefault="0094493E" w:rsidP="00F404D2">
      <w:pPr>
        <w:jc w:val="center"/>
        <w:rPr>
          <w:b/>
          <w:sz w:val="32"/>
          <w:szCs w:val="32"/>
        </w:rPr>
      </w:pPr>
    </w:p>
    <w:p w:rsidR="00513119" w:rsidRDefault="00513119" w:rsidP="00F404D2">
      <w:pPr>
        <w:jc w:val="center"/>
        <w:rPr>
          <w:b/>
          <w:sz w:val="32"/>
          <w:szCs w:val="32"/>
        </w:rPr>
      </w:pPr>
    </w:p>
    <w:p w:rsidR="00F404D2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tbl>
      <w:tblPr>
        <w:tblStyle w:val="a3"/>
        <w:tblW w:w="15985" w:type="dxa"/>
        <w:tblLook w:val="04A0"/>
      </w:tblPr>
      <w:tblGrid>
        <w:gridCol w:w="1079"/>
        <w:gridCol w:w="2596"/>
        <w:gridCol w:w="3114"/>
        <w:gridCol w:w="5679"/>
        <w:gridCol w:w="3517"/>
      </w:tblGrid>
      <w:tr w:rsidR="0094493E" w:rsidTr="000355D9">
        <w:tc>
          <w:tcPr>
            <w:tcW w:w="1079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14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679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517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94493E" w:rsidRPr="0094493E" w:rsidTr="000355D9">
        <w:tc>
          <w:tcPr>
            <w:tcW w:w="1079" w:type="dxa"/>
          </w:tcPr>
          <w:p w:rsidR="0094493E" w:rsidRPr="0094493E" w:rsidRDefault="000355D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4493E" w:rsidRPr="0094493E">
              <w:rPr>
                <w:sz w:val="24"/>
                <w:szCs w:val="24"/>
              </w:rPr>
              <w:t>.04</w:t>
            </w:r>
          </w:p>
        </w:tc>
        <w:tc>
          <w:tcPr>
            <w:tcW w:w="2596" w:type="dxa"/>
          </w:tcPr>
          <w:p w:rsidR="0094493E" w:rsidRPr="0094493E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14" w:type="dxa"/>
          </w:tcPr>
          <w:p w:rsidR="00F418DB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ции; </w:t>
            </w:r>
          </w:p>
          <w:p w:rsidR="00F418DB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двигательную активность детей;</w:t>
            </w:r>
          </w:p>
          <w:p w:rsidR="0094493E" w:rsidRPr="0094493E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укрепить мышцы голени и стопы.</w:t>
            </w:r>
          </w:p>
        </w:tc>
        <w:tc>
          <w:tcPr>
            <w:tcW w:w="5679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493E" w:rsidRDefault="00793790" w:rsidP="00D812D0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https://resh.edu.ru/subject/lesson/6220/main/195513/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1.Ходьба, её разновидности: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а) на носках,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б) на пятках,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в) </w:t>
            </w:r>
            <w:proofErr w:type="spellStart"/>
            <w:r>
              <w:rPr>
                <w:rStyle w:val="c0"/>
                <w:color w:val="000000"/>
              </w:rPr>
              <w:t>полуприседи</w:t>
            </w:r>
            <w:proofErr w:type="spellEnd"/>
            <w:r>
              <w:rPr>
                <w:rStyle w:val="c0"/>
                <w:color w:val="000000"/>
              </w:rPr>
              <w:t>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г) в полном присади,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д</w:t>
            </w:r>
            <w:proofErr w:type="spellEnd"/>
            <w:r>
              <w:rPr>
                <w:rStyle w:val="c0"/>
                <w:color w:val="000000"/>
              </w:rPr>
              <w:t>) прыжками.        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Бег: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а) обычный,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б) приставными шагами правым боком,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в) тоже левым боком,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г) смена правого, левого положения,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д</w:t>
            </w:r>
            <w:proofErr w:type="spellEnd"/>
            <w:r>
              <w:rPr>
                <w:rStyle w:val="c0"/>
                <w:color w:val="000000"/>
              </w:rPr>
              <w:t>) с высоким подниманием бедра,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е) с захлёстыванием голени назад,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ж) с кочки на кочку,</w:t>
            </w:r>
          </w:p>
          <w:p w:rsidR="004B77FE" w:rsidRPr="0094493E" w:rsidRDefault="004B77FE" w:rsidP="004B77FE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c0"/>
                <w:color w:val="000000"/>
              </w:rPr>
              <w:t>з</w:t>
            </w:r>
            <w:proofErr w:type="spellEnd"/>
            <w:r>
              <w:rPr>
                <w:rStyle w:val="c0"/>
                <w:color w:val="000000"/>
              </w:rPr>
              <w:t>) спиной вперед</w:t>
            </w:r>
          </w:p>
        </w:tc>
        <w:tc>
          <w:tcPr>
            <w:tcW w:w="3517" w:type="dxa"/>
          </w:tcPr>
          <w:p w:rsidR="0094493E" w:rsidRPr="0094493E" w:rsidRDefault="0094493E" w:rsidP="004B77F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F418DB" w:rsidRPr="0094493E" w:rsidTr="000355D9">
        <w:tc>
          <w:tcPr>
            <w:tcW w:w="1079" w:type="dxa"/>
          </w:tcPr>
          <w:p w:rsidR="00F418DB" w:rsidRPr="0094493E" w:rsidRDefault="000355D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418DB" w:rsidRPr="0094493E">
              <w:rPr>
                <w:sz w:val="24"/>
                <w:szCs w:val="24"/>
              </w:rPr>
              <w:t>.04</w:t>
            </w:r>
          </w:p>
        </w:tc>
        <w:tc>
          <w:tcPr>
            <w:tcW w:w="2596" w:type="dxa"/>
          </w:tcPr>
          <w:p w:rsidR="00F418DB" w:rsidRDefault="00F418DB">
            <w:r w:rsidRPr="00B95859"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14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ции; </w:t>
            </w:r>
          </w:p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двигательную активность детей;</w:t>
            </w:r>
          </w:p>
          <w:p w:rsidR="00F418DB" w:rsidRPr="0094493E" w:rsidRDefault="004B77FE" w:rsidP="004B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укрепить мышцы голени и стопы.</w:t>
            </w:r>
          </w:p>
        </w:tc>
        <w:tc>
          <w:tcPr>
            <w:tcW w:w="5679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F418DB" w:rsidRDefault="00793790" w:rsidP="00D812D0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https://resh.edu.ru/subject/lesson/4617/main/195486/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ОРУ в движении и на месте.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1.И.п.-р</w:t>
            </w:r>
            <w:proofErr w:type="gramStart"/>
            <w:r>
              <w:rPr>
                <w:rStyle w:val="c0"/>
                <w:color w:val="000000"/>
              </w:rPr>
              <w:t>.р</w:t>
            </w:r>
            <w:proofErr w:type="gramEnd"/>
            <w:r>
              <w:rPr>
                <w:rStyle w:val="c0"/>
                <w:color w:val="000000"/>
              </w:rPr>
              <w:t xml:space="preserve"> перед грудью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локтями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разъединение рук в стороны.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2.И.п.- правая рука вверху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 1-2 два рывковых движения  </w:t>
            </w:r>
            <w:proofErr w:type="gramStart"/>
            <w:r>
              <w:rPr>
                <w:rStyle w:val="c0"/>
                <w:color w:val="000000"/>
              </w:rPr>
              <w:t>левой</w:t>
            </w:r>
            <w:proofErr w:type="gramEnd"/>
            <w:r>
              <w:rPr>
                <w:rStyle w:val="c0"/>
                <w:color w:val="000000"/>
              </w:rPr>
              <w:t xml:space="preserve">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тоже правой.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3.И.п. руки к плечам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движения локтями 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назад.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4.И.п. ноги на ширине плеч руки на пояс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вращения туловища влево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вправо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5.И.п.  ноги на ширине плеч руки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1-наклон руками к левому носку ноги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2-вперед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3-тоже к правому носку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4-и.п.</w:t>
            </w:r>
          </w:p>
          <w:p w:rsidR="004B77FE" w:rsidRPr="0094493E" w:rsidRDefault="004B77FE" w:rsidP="00D81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F418DB" w:rsidRPr="0094493E" w:rsidRDefault="00F418DB" w:rsidP="00D812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E35" w:rsidRDefault="00914E35" w:rsidP="00F404D2">
      <w:pPr>
        <w:jc w:val="center"/>
        <w:rPr>
          <w:b/>
          <w:sz w:val="32"/>
          <w:szCs w:val="32"/>
        </w:rPr>
      </w:pPr>
    </w:p>
    <w:p w:rsidR="0094493E" w:rsidRDefault="002B3734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Английский язык </w:t>
      </w:r>
    </w:p>
    <w:tbl>
      <w:tblPr>
        <w:tblStyle w:val="a3"/>
        <w:tblW w:w="15985" w:type="dxa"/>
        <w:tblLook w:val="04A0"/>
      </w:tblPr>
      <w:tblGrid>
        <w:gridCol w:w="1311"/>
        <w:gridCol w:w="2665"/>
        <w:gridCol w:w="3147"/>
        <w:gridCol w:w="5235"/>
        <w:gridCol w:w="3627"/>
      </w:tblGrid>
      <w:tr w:rsidR="00794EBD" w:rsidRPr="00F404D2" w:rsidTr="00794EBD">
        <w:tc>
          <w:tcPr>
            <w:tcW w:w="1311" w:type="dxa"/>
          </w:tcPr>
          <w:p w:rsidR="002B3734" w:rsidRPr="00F404D2" w:rsidRDefault="002B3734" w:rsidP="0051311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65" w:type="dxa"/>
          </w:tcPr>
          <w:p w:rsidR="002B3734" w:rsidRPr="00F404D2" w:rsidRDefault="002B3734" w:rsidP="0051311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47" w:type="dxa"/>
          </w:tcPr>
          <w:p w:rsidR="002B3734" w:rsidRPr="00F404D2" w:rsidRDefault="002B3734" w:rsidP="0051311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235" w:type="dxa"/>
          </w:tcPr>
          <w:p w:rsidR="002B3734" w:rsidRPr="00F404D2" w:rsidRDefault="002B3734" w:rsidP="0051311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627" w:type="dxa"/>
          </w:tcPr>
          <w:p w:rsidR="002B3734" w:rsidRPr="00F404D2" w:rsidRDefault="002B3734" w:rsidP="0051311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794EBD" w:rsidRPr="00F404D2" w:rsidTr="00794EBD">
        <w:tc>
          <w:tcPr>
            <w:tcW w:w="1311" w:type="dxa"/>
          </w:tcPr>
          <w:p w:rsidR="002B3734" w:rsidRPr="002B3734" w:rsidRDefault="000355D9" w:rsidP="00513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B3734" w:rsidRPr="002B3734">
              <w:rPr>
                <w:sz w:val="24"/>
                <w:szCs w:val="24"/>
              </w:rPr>
              <w:t>.04.2020</w:t>
            </w:r>
          </w:p>
        </w:tc>
        <w:tc>
          <w:tcPr>
            <w:tcW w:w="2665" w:type="dxa"/>
          </w:tcPr>
          <w:p w:rsidR="002B3734" w:rsidRPr="002B3734" w:rsidRDefault="002B3734" w:rsidP="002B3734">
            <w:pPr>
              <w:rPr>
                <w:sz w:val="24"/>
                <w:szCs w:val="24"/>
              </w:rPr>
            </w:pPr>
            <w:r w:rsidRPr="002B3734">
              <w:rPr>
                <w:sz w:val="24"/>
                <w:szCs w:val="24"/>
              </w:rPr>
              <w:t xml:space="preserve">Прошедшее время </w:t>
            </w:r>
          </w:p>
        </w:tc>
        <w:tc>
          <w:tcPr>
            <w:tcW w:w="3147" w:type="dxa"/>
          </w:tcPr>
          <w:p w:rsidR="00794EBD" w:rsidRPr="00794EBD" w:rsidRDefault="00794EBD" w:rsidP="0079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Закрепления пройденн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материала Прошедшее время;</w:t>
            </w:r>
          </w:p>
        </w:tc>
        <w:tc>
          <w:tcPr>
            <w:tcW w:w="5235" w:type="dxa"/>
          </w:tcPr>
          <w:p w:rsidR="002B3734" w:rsidRDefault="00794EBD" w:rsidP="00794EBD">
            <w:pPr>
              <w:rPr>
                <w:rFonts w:ascii="Times New Roman" w:hAnsi="Times New Roman" w:cs="Times New Roman"/>
              </w:rPr>
            </w:pPr>
            <w:r w:rsidRPr="00794EBD">
              <w:rPr>
                <w:rFonts w:ascii="Times New Roman" w:hAnsi="Times New Roman" w:cs="Times New Roman"/>
              </w:rPr>
              <w:t>1. Написать глаголы в прошедшем времени и пер</w:t>
            </w:r>
            <w:r w:rsidRPr="00794EBD">
              <w:rPr>
                <w:rFonts w:ascii="Times New Roman" w:hAnsi="Times New Roman" w:cs="Times New Roman"/>
              </w:rPr>
              <w:t>е</w:t>
            </w:r>
            <w:r w:rsidRPr="00794EBD">
              <w:rPr>
                <w:rFonts w:ascii="Times New Roman" w:hAnsi="Times New Roman" w:cs="Times New Roman"/>
              </w:rPr>
              <w:t xml:space="preserve">вести </w:t>
            </w:r>
          </w:p>
          <w:p w:rsidR="00794EBD" w:rsidRPr="00794EBD" w:rsidRDefault="00794EBD" w:rsidP="0079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Определить время и выбрать нужный глагол</w:t>
            </w:r>
          </w:p>
        </w:tc>
        <w:tc>
          <w:tcPr>
            <w:tcW w:w="3627" w:type="dxa"/>
          </w:tcPr>
          <w:p w:rsidR="002B3734" w:rsidRPr="00F404D2" w:rsidRDefault="002B3734" w:rsidP="00513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EBD" w:rsidRPr="00F404D2" w:rsidTr="00794EBD">
        <w:tc>
          <w:tcPr>
            <w:tcW w:w="1311" w:type="dxa"/>
          </w:tcPr>
          <w:p w:rsidR="00794EBD" w:rsidRPr="002B3734" w:rsidRDefault="000355D9" w:rsidP="00513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94EBD" w:rsidRPr="002B3734">
              <w:rPr>
                <w:sz w:val="24"/>
                <w:szCs w:val="24"/>
              </w:rPr>
              <w:t>.04.2020</w:t>
            </w:r>
          </w:p>
        </w:tc>
        <w:tc>
          <w:tcPr>
            <w:tcW w:w="2665" w:type="dxa"/>
          </w:tcPr>
          <w:p w:rsidR="00794EBD" w:rsidRPr="002B3734" w:rsidRDefault="00794EBD" w:rsidP="00513119">
            <w:pPr>
              <w:rPr>
                <w:sz w:val="24"/>
                <w:szCs w:val="24"/>
              </w:rPr>
            </w:pPr>
            <w:r w:rsidRPr="002B3734">
              <w:rPr>
                <w:sz w:val="24"/>
                <w:szCs w:val="24"/>
              </w:rPr>
              <w:t xml:space="preserve">Прошедшее время </w:t>
            </w:r>
          </w:p>
        </w:tc>
        <w:tc>
          <w:tcPr>
            <w:tcW w:w="3147" w:type="dxa"/>
          </w:tcPr>
          <w:p w:rsidR="00794EBD" w:rsidRPr="00794EBD" w:rsidRDefault="00794EBD" w:rsidP="0051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Закрепления пройденн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материала Прошедшее время;</w:t>
            </w:r>
          </w:p>
        </w:tc>
        <w:tc>
          <w:tcPr>
            <w:tcW w:w="5235" w:type="dxa"/>
          </w:tcPr>
          <w:p w:rsidR="00794EBD" w:rsidRDefault="00794EBD" w:rsidP="00794EBD">
            <w:pPr>
              <w:rPr>
                <w:rFonts w:ascii="Times New Roman" w:hAnsi="Times New Roman" w:cs="Times New Roman"/>
              </w:rPr>
            </w:pPr>
            <w:r w:rsidRPr="00794EBD">
              <w:rPr>
                <w:rFonts w:ascii="Times New Roman" w:hAnsi="Times New Roman" w:cs="Times New Roman"/>
              </w:rPr>
              <w:t>1. Распределить слова в правильном порядке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4EBD" w:rsidRDefault="00794EBD" w:rsidP="0079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Сделать предложения вопросительными;</w:t>
            </w:r>
          </w:p>
          <w:p w:rsidR="00794EBD" w:rsidRPr="00794EBD" w:rsidRDefault="00794EBD" w:rsidP="0079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3.Сделать предложения отрицательными.</w:t>
            </w:r>
          </w:p>
        </w:tc>
        <w:tc>
          <w:tcPr>
            <w:tcW w:w="3627" w:type="dxa"/>
          </w:tcPr>
          <w:p w:rsidR="00794EBD" w:rsidRPr="00F404D2" w:rsidRDefault="00794EBD" w:rsidP="0051311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3734" w:rsidRPr="00F404D2" w:rsidRDefault="002B3734" w:rsidP="00F404D2">
      <w:pPr>
        <w:jc w:val="center"/>
        <w:rPr>
          <w:b/>
          <w:sz w:val="32"/>
          <w:szCs w:val="32"/>
        </w:rPr>
      </w:pPr>
    </w:p>
    <w:sectPr w:rsidR="002B3734" w:rsidRPr="00F404D2" w:rsidSect="00F404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E0"/>
    <w:multiLevelType w:val="multilevel"/>
    <w:tmpl w:val="7840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E0C8E"/>
    <w:multiLevelType w:val="hybridMultilevel"/>
    <w:tmpl w:val="BD64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4DA8"/>
    <w:multiLevelType w:val="hybridMultilevel"/>
    <w:tmpl w:val="11D4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803B8"/>
    <w:multiLevelType w:val="hybridMultilevel"/>
    <w:tmpl w:val="630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6254B"/>
    <w:multiLevelType w:val="multilevel"/>
    <w:tmpl w:val="D6FA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C6389"/>
    <w:multiLevelType w:val="multilevel"/>
    <w:tmpl w:val="895E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50DEE"/>
    <w:multiLevelType w:val="hybridMultilevel"/>
    <w:tmpl w:val="5DF0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B6C"/>
    <w:multiLevelType w:val="multilevel"/>
    <w:tmpl w:val="64D8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F6007"/>
    <w:multiLevelType w:val="hybridMultilevel"/>
    <w:tmpl w:val="3EAC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420CB"/>
    <w:multiLevelType w:val="multilevel"/>
    <w:tmpl w:val="9F14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7756F"/>
    <w:multiLevelType w:val="multilevel"/>
    <w:tmpl w:val="CE74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84E1C"/>
    <w:multiLevelType w:val="hybridMultilevel"/>
    <w:tmpl w:val="D9BE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049AF"/>
    <w:multiLevelType w:val="multilevel"/>
    <w:tmpl w:val="125A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416B5"/>
    <w:multiLevelType w:val="hybridMultilevel"/>
    <w:tmpl w:val="A272574C"/>
    <w:lvl w:ilvl="0" w:tplc="C3EE1F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85B36FA"/>
    <w:multiLevelType w:val="multilevel"/>
    <w:tmpl w:val="8778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E4687"/>
    <w:multiLevelType w:val="multilevel"/>
    <w:tmpl w:val="F8A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823AA"/>
    <w:multiLevelType w:val="multilevel"/>
    <w:tmpl w:val="B3BE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5529A"/>
    <w:multiLevelType w:val="multilevel"/>
    <w:tmpl w:val="3382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7A5F"/>
    <w:multiLevelType w:val="multilevel"/>
    <w:tmpl w:val="A244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67584"/>
    <w:multiLevelType w:val="multilevel"/>
    <w:tmpl w:val="508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735F8B"/>
    <w:multiLevelType w:val="multilevel"/>
    <w:tmpl w:val="1EB0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7134D1"/>
    <w:multiLevelType w:val="multilevel"/>
    <w:tmpl w:val="F030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34222"/>
    <w:multiLevelType w:val="multilevel"/>
    <w:tmpl w:val="B6D4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10E53"/>
    <w:multiLevelType w:val="multilevel"/>
    <w:tmpl w:val="8562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D2CE2"/>
    <w:multiLevelType w:val="multilevel"/>
    <w:tmpl w:val="4196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048F2"/>
    <w:multiLevelType w:val="multilevel"/>
    <w:tmpl w:val="7114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C2CA3"/>
    <w:multiLevelType w:val="multilevel"/>
    <w:tmpl w:val="2E96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308F5"/>
    <w:multiLevelType w:val="hybridMultilevel"/>
    <w:tmpl w:val="06E0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341AB"/>
    <w:multiLevelType w:val="multilevel"/>
    <w:tmpl w:val="1E503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FC030E"/>
    <w:multiLevelType w:val="multilevel"/>
    <w:tmpl w:val="CFFE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25"/>
  </w:num>
  <w:num w:numId="4">
    <w:abstractNumId w:val="15"/>
  </w:num>
  <w:num w:numId="5">
    <w:abstractNumId w:val="23"/>
  </w:num>
  <w:num w:numId="6">
    <w:abstractNumId w:val="4"/>
  </w:num>
  <w:num w:numId="7">
    <w:abstractNumId w:val="18"/>
  </w:num>
  <w:num w:numId="8">
    <w:abstractNumId w:val="13"/>
  </w:num>
  <w:num w:numId="9">
    <w:abstractNumId w:val="10"/>
  </w:num>
  <w:num w:numId="10">
    <w:abstractNumId w:val="29"/>
  </w:num>
  <w:num w:numId="11">
    <w:abstractNumId w:val="12"/>
  </w:num>
  <w:num w:numId="12">
    <w:abstractNumId w:val="7"/>
  </w:num>
  <w:num w:numId="13">
    <w:abstractNumId w:val="19"/>
  </w:num>
  <w:num w:numId="14">
    <w:abstractNumId w:val="16"/>
  </w:num>
  <w:num w:numId="15">
    <w:abstractNumId w:val="0"/>
  </w:num>
  <w:num w:numId="16">
    <w:abstractNumId w:val="24"/>
  </w:num>
  <w:num w:numId="17">
    <w:abstractNumId w:val="17"/>
  </w:num>
  <w:num w:numId="18">
    <w:abstractNumId w:val="14"/>
  </w:num>
  <w:num w:numId="19">
    <w:abstractNumId w:val="22"/>
  </w:num>
  <w:num w:numId="20">
    <w:abstractNumId w:val="8"/>
  </w:num>
  <w:num w:numId="21">
    <w:abstractNumId w:val="2"/>
  </w:num>
  <w:num w:numId="22">
    <w:abstractNumId w:val="5"/>
  </w:num>
  <w:num w:numId="23">
    <w:abstractNumId w:val="21"/>
  </w:num>
  <w:num w:numId="24">
    <w:abstractNumId w:val="26"/>
  </w:num>
  <w:num w:numId="25">
    <w:abstractNumId w:val="20"/>
  </w:num>
  <w:num w:numId="26">
    <w:abstractNumId w:val="1"/>
  </w:num>
  <w:num w:numId="27">
    <w:abstractNumId w:val="3"/>
  </w:num>
  <w:num w:numId="28">
    <w:abstractNumId w:val="6"/>
  </w:num>
  <w:num w:numId="29">
    <w:abstractNumId w:val="2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404D2"/>
    <w:rsid w:val="000355D9"/>
    <w:rsid w:val="000611B5"/>
    <w:rsid w:val="00096731"/>
    <w:rsid w:val="000C3383"/>
    <w:rsid w:val="000E3217"/>
    <w:rsid w:val="001005B1"/>
    <w:rsid w:val="001875B5"/>
    <w:rsid w:val="001C6543"/>
    <w:rsid w:val="0020116F"/>
    <w:rsid w:val="00202926"/>
    <w:rsid w:val="00213FFF"/>
    <w:rsid w:val="0021645D"/>
    <w:rsid w:val="002B3734"/>
    <w:rsid w:val="002E1A0B"/>
    <w:rsid w:val="00351B67"/>
    <w:rsid w:val="003810AD"/>
    <w:rsid w:val="003E56D6"/>
    <w:rsid w:val="004B77FE"/>
    <w:rsid w:val="00513119"/>
    <w:rsid w:val="0051500F"/>
    <w:rsid w:val="005568A9"/>
    <w:rsid w:val="00652163"/>
    <w:rsid w:val="00671B46"/>
    <w:rsid w:val="00784190"/>
    <w:rsid w:val="00793790"/>
    <w:rsid w:val="00794EBD"/>
    <w:rsid w:val="007B7BAA"/>
    <w:rsid w:val="008659AE"/>
    <w:rsid w:val="008C72E1"/>
    <w:rsid w:val="008D13BA"/>
    <w:rsid w:val="00906C05"/>
    <w:rsid w:val="00914E35"/>
    <w:rsid w:val="0094493E"/>
    <w:rsid w:val="009D4DAC"/>
    <w:rsid w:val="00A00294"/>
    <w:rsid w:val="00A0338D"/>
    <w:rsid w:val="00A2699B"/>
    <w:rsid w:val="00A3384B"/>
    <w:rsid w:val="00A53494"/>
    <w:rsid w:val="00A6199E"/>
    <w:rsid w:val="00A9389B"/>
    <w:rsid w:val="00AB5864"/>
    <w:rsid w:val="00AC2C52"/>
    <w:rsid w:val="00B225F1"/>
    <w:rsid w:val="00B31D70"/>
    <w:rsid w:val="00B35FCA"/>
    <w:rsid w:val="00B529EA"/>
    <w:rsid w:val="00BA77E5"/>
    <w:rsid w:val="00C05737"/>
    <w:rsid w:val="00C26833"/>
    <w:rsid w:val="00C35482"/>
    <w:rsid w:val="00C47817"/>
    <w:rsid w:val="00C617F0"/>
    <w:rsid w:val="00C7065B"/>
    <w:rsid w:val="00C77CE4"/>
    <w:rsid w:val="00CE6699"/>
    <w:rsid w:val="00D812D0"/>
    <w:rsid w:val="00DC6D3E"/>
    <w:rsid w:val="00DE2AFD"/>
    <w:rsid w:val="00DF1D56"/>
    <w:rsid w:val="00DF46CC"/>
    <w:rsid w:val="00E067DC"/>
    <w:rsid w:val="00E65014"/>
    <w:rsid w:val="00E97713"/>
    <w:rsid w:val="00EA65B2"/>
    <w:rsid w:val="00EB3419"/>
    <w:rsid w:val="00F404D2"/>
    <w:rsid w:val="00F41241"/>
    <w:rsid w:val="00F4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64"/>
  </w:style>
  <w:style w:type="paragraph" w:styleId="1">
    <w:name w:val="heading 1"/>
    <w:basedOn w:val="a"/>
    <w:next w:val="a"/>
    <w:link w:val="10"/>
    <w:uiPriority w:val="9"/>
    <w:qFormat/>
    <w:rsid w:val="008C7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2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4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8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384B"/>
    <w:rPr>
      <w:b/>
      <w:bCs/>
    </w:rPr>
  </w:style>
  <w:style w:type="character" w:styleId="a9">
    <w:name w:val="Emphasis"/>
    <w:basedOn w:val="a0"/>
    <w:uiPriority w:val="20"/>
    <w:qFormat/>
    <w:rsid w:val="00351B67"/>
    <w:rPr>
      <w:i/>
      <w:iCs/>
    </w:rPr>
  </w:style>
  <w:style w:type="character" w:customStyle="1" w:styleId="gxst-emph">
    <w:name w:val="gxst-emph"/>
    <w:basedOn w:val="a0"/>
    <w:rsid w:val="00351B67"/>
  </w:style>
  <w:style w:type="character" w:customStyle="1" w:styleId="20">
    <w:name w:val="Заголовок 2 Знак"/>
    <w:basedOn w:val="a0"/>
    <w:link w:val="2"/>
    <w:uiPriority w:val="9"/>
    <w:rsid w:val="00202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96731"/>
    <w:rPr>
      <w:color w:val="800080" w:themeColor="followedHyperlink"/>
      <w:u w:val="single"/>
    </w:rPr>
  </w:style>
  <w:style w:type="paragraph" w:customStyle="1" w:styleId="c2">
    <w:name w:val="c2"/>
    <w:basedOn w:val="a"/>
    <w:rsid w:val="004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7FE"/>
  </w:style>
  <w:style w:type="character" w:customStyle="1" w:styleId="c3">
    <w:name w:val="c3"/>
    <w:basedOn w:val="a0"/>
    <w:rsid w:val="001875B5"/>
  </w:style>
  <w:style w:type="character" w:customStyle="1" w:styleId="c7">
    <w:name w:val="c7"/>
    <w:basedOn w:val="a0"/>
    <w:rsid w:val="001875B5"/>
  </w:style>
  <w:style w:type="paragraph" w:styleId="ab">
    <w:name w:val="List Paragraph"/>
    <w:basedOn w:val="a"/>
    <w:uiPriority w:val="34"/>
    <w:qFormat/>
    <w:rsid w:val="001875B5"/>
    <w:pPr>
      <w:ind w:left="720"/>
      <w:contextualSpacing/>
    </w:pPr>
  </w:style>
  <w:style w:type="character" w:customStyle="1" w:styleId="c6">
    <w:name w:val="c6"/>
    <w:basedOn w:val="a0"/>
    <w:rsid w:val="00556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0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9121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none" w:sz="0" w:space="31" w:color="auto"/>
                    <w:bottom w:val="single" w:sz="4" w:space="13" w:color="76A900"/>
                    <w:right w:val="none" w:sz="0" w:space="16" w:color="auto"/>
                  </w:divBdr>
                  <w:divsChild>
                    <w:div w:id="56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wbdhFzsvU" TargetMode="External"/><Relationship Id="rId13" Type="http://schemas.openxmlformats.org/officeDocument/2006/relationships/hyperlink" Target="https://www.youtube.com/watch?v=DMUl_MBQCMk" TargetMode="External"/><Relationship Id="rId18" Type="http://schemas.openxmlformats.org/officeDocument/2006/relationships/hyperlink" Target="https://www.youtube.com/watch?v=-fx8r91I-3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CEUZFlg33G8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7dTg7YF8Z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985/main/160042/" TargetMode="External"/><Relationship Id="rId20" Type="http://schemas.openxmlformats.org/officeDocument/2006/relationships/hyperlink" Target="https://resh.edu.ru/subject/lesson/4617/main/19548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99/main/217811/" TargetMode="External"/><Relationship Id="rId11" Type="http://schemas.openxmlformats.org/officeDocument/2006/relationships/hyperlink" Target="https://www.youtube.com/watch?v=bmMLvq6Ly0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206/main/194490/" TargetMode="External"/><Relationship Id="rId10" Type="http://schemas.openxmlformats.org/officeDocument/2006/relationships/hyperlink" Target="https://thclips.com/video/a068saqpVqI/&#1091;&#1088;&#1086;&#1082;-&#1088;&#1091;&#1089;&#1089;&#1082;&#1086;&#1075;&#1086;-&#1103;&#1079;&#1099;&#1082;&#1072;-4-&#1082;&#1083;&#1072;&#1089;&#1089;-&#1090;&#1077;&#1084;&#1072;-&#1085;&#1072;&#1088;&#1077;&#1095;&#1080;&#1077;.html" TargetMode="External"/><Relationship Id="rId19" Type="http://schemas.openxmlformats.org/officeDocument/2006/relationships/hyperlink" Target="https://resh.edu.ru/subject/lesson/6220/main/1955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w2YNfEn7VY" TargetMode="External"/><Relationship Id="rId14" Type="http://schemas.openxmlformats.org/officeDocument/2006/relationships/hyperlink" Target="https://resh.edu.ru/subject/lesson/6358/main/20490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C77E-1B08-4AC7-B979-0DD80ABF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2020-04-23T06:34:00Z</dcterms:created>
  <dcterms:modified xsi:type="dcterms:W3CDTF">2020-04-23T09:19:00Z</dcterms:modified>
</cp:coreProperties>
</file>